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82EDE" w14:textId="77777777" w:rsidR="00954D76" w:rsidRDefault="00954D76" w:rsidP="00A671E5">
      <w:pPr>
        <w:jc w:val="center"/>
        <w:rPr>
          <w:b/>
          <w:bCs/>
          <w:noProof/>
          <w:color w:val="002060"/>
          <w:sz w:val="36"/>
          <w:szCs w:val="36"/>
        </w:rPr>
      </w:pPr>
    </w:p>
    <w:p w14:paraId="0D329950" w14:textId="3719F0FC" w:rsidR="005566E1" w:rsidRDefault="007E5F19" w:rsidP="005566E1">
      <w:pPr>
        <w:jc w:val="center"/>
        <w:rPr>
          <w:b/>
          <w:bCs/>
          <w:noProof/>
          <w:color w:val="002060"/>
          <w:sz w:val="36"/>
          <w:szCs w:val="36"/>
        </w:rPr>
      </w:pPr>
      <w:r w:rsidRPr="005566E1">
        <w:rPr>
          <w:b/>
          <w:bCs/>
          <w:noProof/>
          <w:color w:val="002060"/>
          <w:sz w:val="36"/>
          <w:szCs w:val="36"/>
        </w:rPr>
        <w:t xml:space="preserve">Annexe </w:t>
      </w:r>
      <w:r>
        <w:rPr>
          <w:b/>
          <w:bCs/>
          <w:noProof/>
          <w:color w:val="002060"/>
          <w:sz w:val="36"/>
          <w:szCs w:val="36"/>
        </w:rPr>
        <w:t>au r</w:t>
      </w:r>
      <w:r w:rsidR="00123DED" w:rsidRPr="005E089F">
        <w:rPr>
          <w:b/>
          <w:bCs/>
          <w:noProof/>
          <w:color w:val="002060"/>
          <w:sz w:val="36"/>
          <w:szCs w:val="36"/>
        </w:rPr>
        <w:t>èglement relatif à l’hébergement des gymnastes dans les structures FFGym</w:t>
      </w:r>
    </w:p>
    <w:p w14:paraId="793EC4D7" w14:textId="77777777" w:rsidR="000211C0" w:rsidRDefault="000211C0" w:rsidP="005566E1">
      <w:pPr>
        <w:jc w:val="center"/>
        <w:rPr>
          <w:b/>
          <w:bCs/>
          <w:noProof/>
          <w:color w:val="002060"/>
          <w:sz w:val="36"/>
          <w:szCs w:val="36"/>
        </w:rPr>
      </w:pPr>
    </w:p>
    <w:p w14:paraId="415E7F7A" w14:textId="3CF3D83D" w:rsidR="000211C0" w:rsidRPr="000211C0" w:rsidRDefault="00347B2C" w:rsidP="005566E1">
      <w:pPr>
        <w:jc w:val="center"/>
        <w:rPr>
          <w:b/>
          <w:bCs/>
          <w:noProof/>
          <w:color w:val="002060"/>
          <w:sz w:val="32"/>
          <w:szCs w:val="32"/>
        </w:rPr>
      </w:pPr>
      <w:r>
        <w:rPr>
          <w:b/>
          <w:bCs/>
          <w:noProof/>
          <w:color w:val="002060"/>
          <w:sz w:val="32"/>
          <w:szCs w:val="32"/>
        </w:rPr>
        <w:t>Convention</w:t>
      </w:r>
      <w:r w:rsidR="000211C0" w:rsidRPr="000211C0">
        <w:rPr>
          <w:b/>
          <w:bCs/>
          <w:noProof/>
          <w:color w:val="002060"/>
          <w:sz w:val="32"/>
          <w:szCs w:val="32"/>
        </w:rPr>
        <w:t xml:space="preserve"> type</w:t>
      </w:r>
      <w:r w:rsidR="00456F95">
        <w:rPr>
          <w:b/>
          <w:bCs/>
          <w:noProof/>
          <w:color w:val="002060"/>
          <w:sz w:val="32"/>
          <w:szCs w:val="32"/>
        </w:rPr>
        <w:t xml:space="preserve"> -</w:t>
      </w:r>
      <w:r w:rsidR="000211C0" w:rsidRPr="000211C0">
        <w:rPr>
          <w:b/>
          <w:bCs/>
          <w:noProof/>
          <w:color w:val="002060"/>
          <w:sz w:val="32"/>
          <w:szCs w:val="32"/>
        </w:rPr>
        <w:t xml:space="preserve"> Famille d’accueil conventionnée</w:t>
      </w:r>
    </w:p>
    <w:p w14:paraId="4F30AA86" w14:textId="69305605" w:rsidR="00123DED" w:rsidRPr="00A671E5" w:rsidRDefault="00123DED" w:rsidP="00A671E5">
      <w:pPr>
        <w:jc w:val="center"/>
        <w:rPr>
          <w:b/>
          <w:bCs/>
          <w:noProof/>
          <w:color w:val="002060"/>
          <w:sz w:val="36"/>
          <w:szCs w:val="36"/>
        </w:rPr>
      </w:pPr>
    </w:p>
    <w:p w14:paraId="48F4DD91" w14:textId="045C4580" w:rsidR="00123DED" w:rsidRPr="00954D76" w:rsidRDefault="00123DED" w:rsidP="00954D76">
      <w:pPr>
        <w:jc w:val="center"/>
        <w:rPr>
          <w:noProof/>
          <w:color w:val="002060"/>
          <w:sz w:val="22"/>
        </w:rPr>
      </w:pPr>
      <w:r w:rsidRPr="00A7439D">
        <w:rPr>
          <w:noProof/>
          <w:color w:val="002060"/>
        </w:rPr>
        <w:t xml:space="preserve">Validé par le Comité Directeur </w:t>
      </w:r>
      <w:r w:rsidR="00E24109">
        <w:rPr>
          <w:noProof/>
          <w:color w:val="002060"/>
        </w:rPr>
        <w:t>le</w:t>
      </w:r>
      <w:r w:rsidRPr="00A7439D">
        <w:rPr>
          <w:noProof/>
          <w:color w:val="002060"/>
        </w:rPr>
        <w:t xml:space="preserve"> </w:t>
      </w:r>
      <w:r w:rsidR="00AC54BD">
        <w:rPr>
          <w:noProof/>
          <w:color w:val="002060"/>
        </w:rPr>
        <w:t>24</w:t>
      </w:r>
      <w:r w:rsidRPr="00A7439D">
        <w:rPr>
          <w:noProof/>
          <w:color w:val="002060"/>
        </w:rPr>
        <w:t xml:space="preserve"> </w:t>
      </w:r>
      <w:r w:rsidR="0077438D">
        <w:rPr>
          <w:noProof/>
          <w:color w:val="002060"/>
        </w:rPr>
        <w:t>mai</w:t>
      </w:r>
      <w:r w:rsidRPr="00A7439D">
        <w:rPr>
          <w:noProof/>
          <w:color w:val="002060"/>
        </w:rPr>
        <w:t xml:space="preserve"> 2023</w:t>
      </w:r>
    </w:p>
    <w:p w14:paraId="74E4E7C7" w14:textId="77777777" w:rsidR="00123DED" w:rsidRPr="005E089F" w:rsidRDefault="00123DED" w:rsidP="00123DED">
      <w:pPr>
        <w:widowControl w:val="0"/>
        <w:autoSpaceDE w:val="0"/>
        <w:autoSpaceDN w:val="0"/>
        <w:spacing w:after="0" w:line="240" w:lineRule="auto"/>
        <w:rPr>
          <w:b/>
          <w:color w:val="002060"/>
          <w:u w:val="single"/>
        </w:rPr>
      </w:pPr>
    </w:p>
    <w:p w14:paraId="7A3473CD" w14:textId="2B09DEBF" w:rsidR="00C42782" w:rsidRDefault="00C42782" w:rsidP="00C42782">
      <w:pPr>
        <w:rPr>
          <w:b/>
          <w:bCs/>
          <w:color w:val="002060"/>
          <w:u w:val="single"/>
        </w:rPr>
      </w:pPr>
      <w:r w:rsidRPr="00C42782">
        <w:rPr>
          <w:b/>
          <w:bCs/>
          <w:color w:val="002060"/>
          <w:u w:val="single"/>
        </w:rPr>
        <w:t>Préambule</w:t>
      </w:r>
    </w:p>
    <w:p w14:paraId="34B307B3" w14:textId="77777777" w:rsidR="00874DD1" w:rsidRPr="00C42782" w:rsidRDefault="00874DD1" w:rsidP="00C42782">
      <w:pPr>
        <w:rPr>
          <w:b/>
          <w:bCs/>
          <w:color w:val="002060"/>
          <w:u w:val="single"/>
        </w:rPr>
      </w:pPr>
    </w:p>
    <w:p w14:paraId="494B6AB2" w14:textId="518BAD7F" w:rsidR="00C42782" w:rsidRPr="00C42782" w:rsidRDefault="00C42782" w:rsidP="00C42782">
      <w:pPr>
        <w:rPr>
          <w:color w:val="002060"/>
        </w:rPr>
      </w:pPr>
      <w:r w:rsidRPr="00C42782">
        <w:rPr>
          <w:color w:val="002060"/>
        </w:rPr>
        <w:t>Ce</w:t>
      </w:r>
      <w:r w:rsidR="00347B2C">
        <w:rPr>
          <w:color w:val="002060"/>
        </w:rPr>
        <w:t>tte</w:t>
      </w:r>
      <w:r w:rsidRPr="00C42782">
        <w:rPr>
          <w:color w:val="002060"/>
        </w:rPr>
        <w:t xml:space="preserve"> </w:t>
      </w:r>
      <w:r w:rsidR="00347B2C">
        <w:rPr>
          <w:color w:val="002060"/>
        </w:rPr>
        <w:t>convention</w:t>
      </w:r>
      <w:r w:rsidRPr="00C42782">
        <w:rPr>
          <w:color w:val="002060"/>
        </w:rPr>
        <w:t xml:space="preserve"> type est une annexe du règlement relatif à l’hébergement des gymnastes dans les structures de la Fédération Française de Gymnastique. Ce règlement prévoit la possibilité pour un gymnaste, en raison de l’éloignement entre le lieu de résidence et le lieu d’hébergement d’être hébergé chez une famille d’accueil conventionnée.</w:t>
      </w:r>
    </w:p>
    <w:p w14:paraId="6D4905CE" w14:textId="7BA6DC28" w:rsidR="00C42782" w:rsidRPr="00C42782" w:rsidRDefault="00C42782" w:rsidP="00C42782">
      <w:pPr>
        <w:rPr>
          <w:color w:val="002060"/>
        </w:rPr>
      </w:pPr>
      <w:r w:rsidRPr="00C42782">
        <w:rPr>
          <w:color w:val="002060"/>
        </w:rPr>
        <w:t>Ce</w:t>
      </w:r>
      <w:r w:rsidR="00254ED2">
        <w:rPr>
          <w:color w:val="002060"/>
        </w:rPr>
        <w:t>tte</w:t>
      </w:r>
      <w:r w:rsidRPr="00C42782">
        <w:rPr>
          <w:color w:val="002060"/>
        </w:rPr>
        <w:t xml:space="preserve"> </w:t>
      </w:r>
      <w:r w:rsidR="00254ED2">
        <w:rPr>
          <w:color w:val="002060"/>
        </w:rPr>
        <w:t>convention</w:t>
      </w:r>
      <w:r w:rsidRPr="00C42782">
        <w:rPr>
          <w:color w:val="002060"/>
        </w:rPr>
        <w:t>, conclu</w:t>
      </w:r>
      <w:r w:rsidR="00254ED2">
        <w:rPr>
          <w:color w:val="002060"/>
        </w:rPr>
        <w:t>e</w:t>
      </w:r>
      <w:r w:rsidRPr="00C42782">
        <w:rPr>
          <w:color w:val="002060"/>
        </w:rPr>
        <w:t xml:space="preserve"> dans le cadre d'une rémunération directe de la famille d’accueil conventionnée par le gymnaste ou ses représentants légaux, fixe les conditions matérielles et financières de l'accueil.</w:t>
      </w:r>
    </w:p>
    <w:p w14:paraId="25709331" w14:textId="77777777" w:rsidR="00C42782" w:rsidRPr="00C42782" w:rsidRDefault="00C42782" w:rsidP="00C42782">
      <w:pPr>
        <w:rPr>
          <w:color w:val="002060"/>
        </w:rPr>
      </w:pPr>
    </w:p>
    <w:p w14:paraId="6ACB933E" w14:textId="1411D63F" w:rsidR="00C42782" w:rsidRDefault="00C42782" w:rsidP="00C42782">
      <w:pPr>
        <w:rPr>
          <w:color w:val="002060"/>
        </w:rPr>
      </w:pPr>
      <w:r w:rsidRPr="00C42782">
        <w:rPr>
          <w:color w:val="002060"/>
        </w:rPr>
        <w:t>Ce</w:t>
      </w:r>
      <w:r w:rsidR="00254ED2">
        <w:rPr>
          <w:color w:val="002060"/>
        </w:rPr>
        <w:t xml:space="preserve">tte convention </w:t>
      </w:r>
      <w:r w:rsidRPr="00C42782">
        <w:rPr>
          <w:color w:val="002060"/>
        </w:rPr>
        <w:t>est établi</w:t>
      </w:r>
      <w:r w:rsidR="00254ED2">
        <w:rPr>
          <w:color w:val="002060"/>
        </w:rPr>
        <w:t>e</w:t>
      </w:r>
      <w:r w:rsidRPr="00C42782">
        <w:rPr>
          <w:color w:val="002060"/>
        </w:rPr>
        <w:t xml:space="preserve"> : </w:t>
      </w:r>
    </w:p>
    <w:p w14:paraId="206E01BF" w14:textId="77777777" w:rsidR="00874DD1" w:rsidRPr="00C42782" w:rsidRDefault="00874DD1" w:rsidP="00C42782">
      <w:pPr>
        <w:rPr>
          <w:color w:val="002060"/>
        </w:rPr>
      </w:pPr>
    </w:p>
    <w:p w14:paraId="1EDCA690" w14:textId="3745C811" w:rsidR="00C42782" w:rsidRDefault="00C42782" w:rsidP="00C42782">
      <w:pPr>
        <w:rPr>
          <w:color w:val="002060"/>
        </w:rPr>
      </w:pPr>
      <w:r w:rsidRPr="00C42782">
        <w:rPr>
          <w:color w:val="002060"/>
        </w:rPr>
        <w:t>Entre</w:t>
      </w:r>
    </w:p>
    <w:p w14:paraId="0B18F930" w14:textId="77777777" w:rsidR="00874DD1" w:rsidRPr="00C42782" w:rsidRDefault="00874DD1" w:rsidP="00C42782">
      <w:pPr>
        <w:rPr>
          <w:color w:val="002060"/>
        </w:rPr>
      </w:pPr>
    </w:p>
    <w:p w14:paraId="11EEB1AA" w14:textId="581C6514" w:rsidR="00C42782" w:rsidRDefault="00C42782" w:rsidP="00C42782">
      <w:pPr>
        <w:rPr>
          <w:color w:val="002060"/>
        </w:rPr>
      </w:pPr>
      <w:r w:rsidRPr="00C42782">
        <w:rPr>
          <w:color w:val="002060"/>
        </w:rPr>
        <w:t>Le référent familial :</w:t>
      </w:r>
    </w:p>
    <w:p w14:paraId="545E8469" w14:textId="77777777" w:rsidR="00874DD1" w:rsidRPr="00C42782" w:rsidRDefault="00874DD1" w:rsidP="00C42782">
      <w:pPr>
        <w:rPr>
          <w:color w:val="002060"/>
        </w:rPr>
      </w:pPr>
    </w:p>
    <w:p w14:paraId="0D2287F3" w14:textId="06C71E31" w:rsidR="00C42782" w:rsidRPr="00C42782" w:rsidRDefault="00C42782" w:rsidP="00C42782">
      <w:pPr>
        <w:rPr>
          <w:color w:val="002060"/>
        </w:rPr>
      </w:pPr>
      <w:r w:rsidRPr="00C42782">
        <w:rPr>
          <w:color w:val="002060"/>
        </w:rPr>
        <w:t>Nom-Prénom : ______________________________________________________________________</w:t>
      </w:r>
      <w:r w:rsidR="00227967">
        <w:rPr>
          <w:color w:val="002060"/>
        </w:rPr>
        <w:t>_</w:t>
      </w:r>
    </w:p>
    <w:p w14:paraId="00C629CE" w14:textId="6E46F1E7" w:rsidR="00C42782" w:rsidRPr="00C42782" w:rsidRDefault="00C42782" w:rsidP="00C42782">
      <w:pPr>
        <w:rPr>
          <w:color w:val="002060"/>
        </w:rPr>
      </w:pPr>
      <w:r w:rsidRPr="00C42782">
        <w:rPr>
          <w:color w:val="002060"/>
        </w:rPr>
        <w:t>Né (e) le : __________________________________________________________________________</w:t>
      </w:r>
      <w:r w:rsidR="00FB2D82">
        <w:rPr>
          <w:color w:val="002060"/>
        </w:rPr>
        <w:t>_</w:t>
      </w:r>
    </w:p>
    <w:p w14:paraId="4D3E83F9" w14:textId="4E1F3C4A" w:rsidR="00C42782" w:rsidRPr="00C42782" w:rsidRDefault="00C42782" w:rsidP="00C42782">
      <w:pPr>
        <w:rPr>
          <w:color w:val="002060"/>
        </w:rPr>
      </w:pPr>
      <w:r w:rsidRPr="00C42782">
        <w:rPr>
          <w:color w:val="002060"/>
        </w:rPr>
        <w:t>Domicilié (e) à : ______________________________________________________________________</w:t>
      </w:r>
    </w:p>
    <w:p w14:paraId="7259D3E0" w14:textId="77777777" w:rsidR="00C42782" w:rsidRPr="00C42782" w:rsidRDefault="00C42782" w:rsidP="00C42782">
      <w:pPr>
        <w:rPr>
          <w:color w:val="002060"/>
        </w:rPr>
      </w:pPr>
      <w:r w:rsidRPr="00C42782">
        <w:rPr>
          <w:color w:val="002060"/>
        </w:rPr>
        <w:t>Dénommé ci-après le référent familial.</w:t>
      </w:r>
    </w:p>
    <w:p w14:paraId="7B223DAB" w14:textId="77777777" w:rsidR="00C42782" w:rsidRPr="00C42782" w:rsidRDefault="00C42782" w:rsidP="00C42782">
      <w:pPr>
        <w:rPr>
          <w:color w:val="002060"/>
        </w:rPr>
      </w:pPr>
    </w:p>
    <w:p w14:paraId="6BA4CEB7" w14:textId="77777777" w:rsidR="00C42782" w:rsidRPr="00C42782" w:rsidRDefault="00C42782" w:rsidP="00C42782">
      <w:pPr>
        <w:rPr>
          <w:color w:val="002060"/>
        </w:rPr>
      </w:pPr>
      <w:r w:rsidRPr="00C42782">
        <w:rPr>
          <w:color w:val="002060"/>
        </w:rPr>
        <w:t>Et</w:t>
      </w:r>
    </w:p>
    <w:p w14:paraId="2C9B3D97" w14:textId="77777777" w:rsidR="00C42782" w:rsidRPr="00C42782" w:rsidRDefault="00C42782" w:rsidP="00C42782">
      <w:pPr>
        <w:rPr>
          <w:color w:val="002060"/>
        </w:rPr>
      </w:pPr>
    </w:p>
    <w:p w14:paraId="5A968E1D" w14:textId="0E2F46FD" w:rsidR="00C42782" w:rsidRPr="00C42782" w:rsidRDefault="00C42782" w:rsidP="00C42782">
      <w:pPr>
        <w:rPr>
          <w:color w:val="002060"/>
        </w:rPr>
      </w:pPr>
      <w:r w:rsidRPr="00C42782">
        <w:rPr>
          <w:color w:val="002060"/>
        </w:rPr>
        <w:t>Le gymnaste : _______________________________________________________________________</w:t>
      </w:r>
      <w:r w:rsidR="00FB2D82">
        <w:rPr>
          <w:color w:val="002060"/>
        </w:rPr>
        <w:t>_</w:t>
      </w:r>
    </w:p>
    <w:p w14:paraId="5CD6DA95" w14:textId="7D0E16DC" w:rsidR="00C42782" w:rsidRPr="00C42782" w:rsidRDefault="00C42782" w:rsidP="00C42782">
      <w:pPr>
        <w:rPr>
          <w:color w:val="002060"/>
        </w:rPr>
      </w:pPr>
      <w:r w:rsidRPr="00C42782">
        <w:rPr>
          <w:color w:val="002060"/>
        </w:rPr>
        <w:t>Nom-Prénom : ______________________________________________________________________</w:t>
      </w:r>
      <w:r w:rsidR="00FB2D82">
        <w:rPr>
          <w:color w:val="002060"/>
        </w:rPr>
        <w:t>_</w:t>
      </w:r>
    </w:p>
    <w:p w14:paraId="398C5D1F" w14:textId="693B4A35" w:rsidR="00C42782" w:rsidRPr="00C42782" w:rsidRDefault="00C42782" w:rsidP="00C42782">
      <w:pPr>
        <w:rPr>
          <w:color w:val="002060"/>
        </w:rPr>
      </w:pPr>
      <w:r w:rsidRPr="00C42782">
        <w:rPr>
          <w:color w:val="002060"/>
        </w:rPr>
        <w:t>Né (e) le : __________________________________________________________________________</w:t>
      </w:r>
      <w:r w:rsidR="00FB2D82">
        <w:rPr>
          <w:color w:val="002060"/>
        </w:rPr>
        <w:t>_</w:t>
      </w:r>
    </w:p>
    <w:p w14:paraId="58DD43AE" w14:textId="556F9EB2" w:rsidR="00C42782" w:rsidRPr="00C42782" w:rsidRDefault="00C42782" w:rsidP="00C42782">
      <w:pPr>
        <w:rPr>
          <w:color w:val="002060"/>
        </w:rPr>
      </w:pPr>
      <w:r w:rsidRPr="00C42782">
        <w:rPr>
          <w:color w:val="002060"/>
        </w:rPr>
        <w:t>Domicile : __________________________________________________________________________</w:t>
      </w:r>
      <w:r w:rsidR="00FB2D82">
        <w:rPr>
          <w:color w:val="002060"/>
        </w:rPr>
        <w:t>_</w:t>
      </w:r>
    </w:p>
    <w:p w14:paraId="3B7A46BF" w14:textId="3EEB7EE0" w:rsidR="00C42782" w:rsidRPr="00C42782" w:rsidRDefault="004118CC" w:rsidP="00C42782">
      <w:pPr>
        <w:rPr>
          <w:color w:val="002060"/>
        </w:rPr>
      </w:pPr>
      <w:r>
        <w:rPr>
          <w:color w:val="002060"/>
        </w:rPr>
        <w:t>Représentant</w:t>
      </w:r>
      <w:r w:rsidR="00C42782" w:rsidRPr="00C42782">
        <w:rPr>
          <w:color w:val="002060"/>
        </w:rPr>
        <w:t>(s) légal(aux) : ____________________________________________________________</w:t>
      </w:r>
    </w:p>
    <w:p w14:paraId="5CF8F3BD" w14:textId="77777777" w:rsidR="00C42782" w:rsidRPr="00C42782" w:rsidRDefault="00C42782" w:rsidP="00C42782">
      <w:pPr>
        <w:rPr>
          <w:color w:val="002060"/>
        </w:rPr>
      </w:pPr>
    </w:p>
    <w:p w14:paraId="55AB7825" w14:textId="77777777" w:rsidR="00C42782" w:rsidRPr="00C42782" w:rsidRDefault="00C42782" w:rsidP="00C42782">
      <w:pPr>
        <w:rPr>
          <w:color w:val="002060"/>
        </w:rPr>
      </w:pPr>
      <w:r w:rsidRPr="00C42782">
        <w:rPr>
          <w:color w:val="002060"/>
        </w:rPr>
        <w:t xml:space="preserve">Les parties contractantes conviennent de ce qui suit : </w:t>
      </w:r>
    </w:p>
    <w:p w14:paraId="2E2CFF28" w14:textId="77777777" w:rsidR="00C42782" w:rsidRPr="00C42782" w:rsidRDefault="00C42782" w:rsidP="00C42782">
      <w:pPr>
        <w:rPr>
          <w:color w:val="002060"/>
        </w:rPr>
      </w:pPr>
      <w:r w:rsidRPr="00C42782">
        <w:rPr>
          <w:color w:val="002060"/>
        </w:rPr>
        <w:br w:type="page"/>
      </w:r>
    </w:p>
    <w:p w14:paraId="0F456199" w14:textId="77777777" w:rsidR="00C42782" w:rsidRPr="00C42782" w:rsidRDefault="00C42782" w:rsidP="00C42782">
      <w:pPr>
        <w:rPr>
          <w:b/>
          <w:bCs/>
          <w:color w:val="002060"/>
          <w:u w:val="single"/>
        </w:rPr>
      </w:pPr>
      <w:r w:rsidRPr="00C42782">
        <w:rPr>
          <w:b/>
          <w:bCs/>
          <w:color w:val="002060"/>
          <w:u w:val="single"/>
        </w:rPr>
        <w:lastRenderedPageBreak/>
        <w:t>Article 1</w:t>
      </w:r>
      <w:r w:rsidRPr="00C42782">
        <w:rPr>
          <w:b/>
          <w:bCs/>
          <w:color w:val="002060"/>
          <w:u w:val="single"/>
          <w:vertAlign w:val="superscript"/>
        </w:rPr>
        <w:t> </w:t>
      </w:r>
      <w:r w:rsidRPr="00C42782">
        <w:rPr>
          <w:b/>
          <w:bCs/>
          <w:color w:val="002060"/>
          <w:u w:val="single"/>
        </w:rPr>
        <w:t>: Obligations matérielles du référent familial</w:t>
      </w:r>
    </w:p>
    <w:p w14:paraId="34427B62" w14:textId="77777777" w:rsidR="00874DD1" w:rsidRDefault="00874DD1" w:rsidP="00C42782">
      <w:pPr>
        <w:rPr>
          <w:color w:val="002060"/>
        </w:rPr>
      </w:pPr>
    </w:p>
    <w:p w14:paraId="73BDE9AB" w14:textId="490A894F" w:rsidR="00C42782" w:rsidRPr="00C42782" w:rsidRDefault="00C42782" w:rsidP="00C42782">
      <w:pPr>
        <w:rPr>
          <w:color w:val="002060"/>
        </w:rPr>
      </w:pPr>
      <w:r w:rsidRPr="00C42782">
        <w:rPr>
          <w:color w:val="002060"/>
        </w:rPr>
        <w:t>Le référent familial, s’engage à accueillir _________________________________, ci-après dénommé « le gymnaste », à son domicile, à compter du ____/____/_______.</w:t>
      </w:r>
    </w:p>
    <w:p w14:paraId="57BA4313" w14:textId="758436B7" w:rsidR="00C42782" w:rsidRDefault="00C42782" w:rsidP="00C42782">
      <w:pPr>
        <w:rPr>
          <w:color w:val="002060"/>
        </w:rPr>
      </w:pPr>
      <w:r w:rsidRPr="00C42782">
        <w:rPr>
          <w:color w:val="002060"/>
        </w:rPr>
        <w:t>Le référent familial doit assurer un accueil répondant aux caractéristiques suivantes, dans le respect des règles d'hygiène et de sécurité :</w:t>
      </w:r>
    </w:p>
    <w:p w14:paraId="6C33FBB2" w14:textId="77777777" w:rsidR="00874DD1" w:rsidRPr="00C42782" w:rsidRDefault="00874DD1" w:rsidP="00C42782">
      <w:pPr>
        <w:rPr>
          <w:color w:val="002060"/>
        </w:rPr>
      </w:pPr>
    </w:p>
    <w:p w14:paraId="1FAC16C8" w14:textId="532B3380" w:rsidR="00C42782" w:rsidRPr="00874DD1" w:rsidRDefault="00C42782" w:rsidP="00874DD1">
      <w:pPr>
        <w:ind w:firstLine="709"/>
        <w:rPr>
          <w:color w:val="002060"/>
          <w:u w:val="single"/>
        </w:rPr>
      </w:pPr>
      <w:r w:rsidRPr="00C42782">
        <w:rPr>
          <w:color w:val="002060"/>
          <w:u w:val="single"/>
        </w:rPr>
        <w:t>1. L'hébergement</w:t>
      </w:r>
    </w:p>
    <w:p w14:paraId="73254916" w14:textId="77777777" w:rsidR="00874DD1" w:rsidRPr="00C42782" w:rsidRDefault="00874DD1" w:rsidP="00C42782">
      <w:pPr>
        <w:rPr>
          <w:color w:val="002060"/>
        </w:rPr>
      </w:pPr>
    </w:p>
    <w:p w14:paraId="27F2B932" w14:textId="77777777" w:rsidR="00C42782" w:rsidRPr="00C42782" w:rsidRDefault="00C42782" w:rsidP="00C42782">
      <w:pPr>
        <w:rPr>
          <w:color w:val="002060"/>
        </w:rPr>
      </w:pPr>
      <w:r w:rsidRPr="00C42782">
        <w:rPr>
          <w:color w:val="002060"/>
        </w:rPr>
        <w:t>Il consiste en la mise à disposition d'une chambre individuelle ou d'un logement, situé (e) sous le toit du référent familial, permettant d’avoir un espace de vie décent et préservant son intimité.</w:t>
      </w:r>
    </w:p>
    <w:p w14:paraId="25B77208" w14:textId="43E263EA" w:rsidR="00C42782" w:rsidRPr="00C42782" w:rsidRDefault="00C42782" w:rsidP="00C42782">
      <w:pPr>
        <w:rPr>
          <w:color w:val="002060"/>
        </w:rPr>
      </w:pPr>
      <w:r w:rsidRPr="00C42782">
        <w:rPr>
          <w:color w:val="002060"/>
        </w:rPr>
        <w:t xml:space="preserve">Un état des lieux de la chambre ou du logement est annexé </w:t>
      </w:r>
      <w:r w:rsidR="005A7C48">
        <w:rPr>
          <w:color w:val="002060"/>
        </w:rPr>
        <w:t>à la</w:t>
      </w:r>
      <w:r w:rsidRPr="00C42782">
        <w:rPr>
          <w:color w:val="002060"/>
        </w:rPr>
        <w:t xml:space="preserve"> présent</w:t>
      </w:r>
      <w:r w:rsidR="005A7C48">
        <w:rPr>
          <w:color w:val="002060"/>
        </w:rPr>
        <w:t>e</w:t>
      </w:r>
      <w:r w:rsidRPr="00C42782">
        <w:rPr>
          <w:color w:val="002060"/>
        </w:rPr>
        <w:t xml:space="preserve"> </w:t>
      </w:r>
      <w:r w:rsidR="005A7C48">
        <w:rPr>
          <w:color w:val="002060"/>
        </w:rPr>
        <w:t>convention</w:t>
      </w:r>
      <w:r w:rsidRPr="00C42782">
        <w:rPr>
          <w:color w:val="002060"/>
        </w:rPr>
        <w:t>.</w:t>
      </w:r>
    </w:p>
    <w:p w14:paraId="427A9035" w14:textId="77777777" w:rsidR="00874DD1" w:rsidRDefault="00874DD1" w:rsidP="00C42782">
      <w:pPr>
        <w:rPr>
          <w:color w:val="002060"/>
        </w:rPr>
      </w:pPr>
    </w:p>
    <w:p w14:paraId="099E5F99" w14:textId="3B63A6DE" w:rsidR="00C42782" w:rsidRPr="00874DD1" w:rsidRDefault="00C42782" w:rsidP="00874DD1">
      <w:pPr>
        <w:ind w:firstLine="709"/>
        <w:rPr>
          <w:color w:val="002060"/>
          <w:u w:val="single"/>
        </w:rPr>
      </w:pPr>
      <w:r w:rsidRPr="00C42782">
        <w:rPr>
          <w:color w:val="002060"/>
          <w:u w:val="single"/>
        </w:rPr>
        <w:t>2. La restauration</w:t>
      </w:r>
    </w:p>
    <w:p w14:paraId="1B48CE9E" w14:textId="77777777" w:rsidR="00874DD1" w:rsidRPr="00C42782" w:rsidRDefault="00874DD1" w:rsidP="00C42782">
      <w:pPr>
        <w:rPr>
          <w:color w:val="002060"/>
        </w:rPr>
      </w:pPr>
    </w:p>
    <w:p w14:paraId="1BC61706" w14:textId="4ACADECA" w:rsidR="00C42782" w:rsidRPr="00C42782" w:rsidRDefault="00C42782" w:rsidP="00C42782">
      <w:pPr>
        <w:rPr>
          <w:color w:val="002060"/>
        </w:rPr>
      </w:pPr>
      <w:r w:rsidRPr="00C42782">
        <w:rPr>
          <w:color w:val="002060"/>
        </w:rPr>
        <w:t>Elle consiste en (nombre de repas journaliers + collations) ___________________________________________________________________________________________________________________________________________________________________</w:t>
      </w:r>
      <w:r w:rsidR="00FB2D82">
        <w:rPr>
          <w:color w:val="002060"/>
        </w:rPr>
        <w:t>__</w:t>
      </w:r>
      <w:r w:rsidR="00646D4F">
        <w:rPr>
          <w:color w:val="002060"/>
        </w:rPr>
        <w:t>_</w:t>
      </w:r>
    </w:p>
    <w:p w14:paraId="196DFBA0" w14:textId="7530CAEC" w:rsidR="00C42782" w:rsidRDefault="00C42782" w:rsidP="00C42782">
      <w:pPr>
        <w:rPr>
          <w:color w:val="002060"/>
        </w:rPr>
      </w:pPr>
      <w:r w:rsidRPr="00C42782">
        <w:rPr>
          <w:color w:val="002060"/>
        </w:rPr>
        <w:t>En cas de régime alimentaire</w:t>
      </w:r>
      <w:r w:rsidR="00A3241C">
        <w:rPr>
          <w:color w:val="002060"/>
        </w:rPr>
        <w:t xml:space="preserve"> de quelque nature que ce soit</w:t>
      </w:r>
      <w:r w:rsidRPr="00C42782">
        <w:rPr>
          <w:color w:val="002060"/>
        </w:rPr>
        <w:t>, les repas proposés devront</w:t>
      </w:r>
      <w:r w:rsidR="00A3241C">
        <w:rPr>
          <w:color w:val="002060"/>
        </w:rPr>
        <w:t xml:space="preserve"> en</w:t>
      </w:r>
      <w:r w:rsidRPr="00C42782">
        <w:rPr>
          <w:color w:val="002060"/>
        </w:rPr>
        <w:t xml:space="preserve"> tenir compte.</w:t>
      </w:r>
    </w:p>
    <w:p w14:paraId="74E60FE8" w14:textId="77777777" w:rsidR="00874DD1" w:rsidRPr="00C42782" w:rsidRDefault="00874DD1" w:rsidP="00C42782">
      <w:pPr>
        <w:rPr>
          <w:color w:val="002060"/>
        </w:rPr>
      </w:pPr>
    </w:p>
    <w:p w14:paraId="2B5AF6AD" w14:textId="790565AA" w:rsidR="00C42782" w:rsidRPr="00874DD1" w:rsidRDefault="00C42782" w:rsidP="00874DD1">
      <w:pPr>
        <w:ind w:firstLine="709"/>
        <w:rPr>
          <w:color w:val="002060"/>
          <w:u w:val="single"/>
        </w:rPr>
      </w:pPr>
      <w:r w:rsidRPr="00C42782">
        <w:rPr>
          <w:color w:val="002060"/>
          <w:u w:val="single"/>
        </w:rPr>
        <w:t>3. L'entretien</w:t>
      </w:r>
    </w:p>
    <w:p w14:paraId="657FDF35" w14:textId="77777777" w:rsidR="00874DD1" w:rsidRPr="00C42782" w:rsidRDefault="00874DD1" w:rsidP="00C42782">
      <w:pPr>
        <w:rPr>
          <w:color w:val="002060"/>
        </w:rPr>
      </w:pPr>
    </w:p>
    <w:p w14:paraId="5BB6249C" w14:textId="77777777" w:rsidR="00C42782" w:rsidRPr="00C42782" w:rsidRDefault="00C42782" w:rsidP="00C42782">
      <w:pPr>
        <w:rPr>
          <w:color w:val="002060"/>
        </w:rPr>
      </w:pPr>
      <w:r w:rsidRPr="00C42782">
        <w:rPr>
          <w:color w:val="002060"/>
        </w:rPr>
        <w:t>Il comprend l'entretien :</w:t>
      </w:r>
    </w:p>
    <w:p w14:paraId="75A765BC" w14:textId="77777777" w:rsidR="00C42782" w:rsidRPr="00C42782" w:rsidRDefault="00C42782" w:rsidP="00C42782">
      <w:pPr>
        <w:numPr>
          <w:ilvl w:val="0"/>
          <w:numId w:val="28"/>
        </w:numPr>
        <w:rPr>
          <w:color w:val="002060"/>
        </w:rPr>
      </w:pPr>
      <w:proofErr w:type="gramStart"/>
      <w:r w:rsidRPr="00C42782">
        <w:rPr>
          <w:color w:val="002060"/>
        </w:rPr>
        <w:t>des</w:t>
      </w:r>
      <w:proofErr w:type="gramEnd"/>
      <w:r w:rsidRPr="00C42782">
        <w:rPr>
          <w:color w:val="002060"/>
        </w:rPr>
        <w:t xml:space="preserve"> pièces mises à disposition ;</w:t>
      </w:r>
    </w:p>
    <w:p w14:paraId="31F6E12C" w14:textId="77777777" w:rsidR="00C42782" w:rsidRPr="00C42782" w:rsidRDefault="00C42782" w:rsidP="00C42782">
      <w:pPr>
        <w:numPr>
          <w:ilvl w:val="0"/>
          <w:numId w:val="28"/>
        </w:numPr>
        <w:rPr>
          <w:color w:val="002060"/>
        </w:rPr>
      </w:pPr>
      <w:proofErr w:type="gramStart"/>
      <w:r w:rsidRPr="00C42782">
        <w:rPr>
          <w:color w:val="002060"/>
        </w:rPr>
        <w:t>du</w:t>
      </w:r>
      <w:proofErr w:type="gramEnd"/>
      <w:r w:rsidRPr="00C42782">
        <w:rPr>
          <w:color w:val="002060"/>
        </w:rPr>
        <w:t xml:space="preserve"> linge de maison ;</w:t>
      </w:r>
    </w:p>
    <w:p w14:paraId="672922D5" w14:textId="77777777" w:rsidR="00C42782" w:rsidRPr="00C42782" w:rsidRDefault="00C42782" w:rsidP="00C42782">
      <w:pPr>
        <w:numPr>
          <w:ilvl w:val="0"/>
          <w:numId w:val="28"/>
        </w:numPr>
        <w:rPr>
          <w:color w:val="002060"/>
        </w:rPr>
      </w:pPr>
      <w:proofErr w:type="gramStart"/>
      <w:r w:rsidRPr="00C42782">
        <w:rPr>
          <w:color w:val="002060"/>
        </w:rPr>
        <w:t>du</w:t>
      </w:r>
      <w:proofErr w:type="gramEnd"/>
      <w:r w:rsidRPr="00C42782">
        <w:rPr>
          <w:color w:val="002060"/>
        </w:rPr>
        <w:t xml:space="preserve"> linge personnel de le gymnaste.</w:t>
      </w:r>
    </w:p>
    <w:p w14:paraId="302A3B05" w14:textId="77777777" w:rsidR="00C42782" w:rsidRPr="00C42782" w:rsidRDefault="00C42782" w:rsidP="00C42782">
      <w:pPr>
        <w:rPr>
          <w:color w:val="002060"/>
        </w:rPr>
      </w:pPr>
    </w:p>
    <w:p w14:paraId="5F26E909" w14:textId="5F1A34D9" w:rsidR="00C42782" w:rsidRPr="00874DD1" w:rsidRDefault="00C42782" w:rsidP="00C42782">
      <w:pPr>
        <w:rPr>
          <w:b/>
          <w:bCs/>
          <w:color w:val="002060"/>
          <w:u w:val="single"/>
        </w:rPr>
      </w:pPr>
      <w:r w:rsidRPr="00C42782">
        <w:rPr>
          <w:b/>
          <w:bCs/>
          <w:color w:val="002060"/>
          <w:u w:val="single"/>
        </w:rPr>
        <w:t>Article 2 : Obligations du référent familial</w:t>
      </w:r>
    </w:p>
    <w:p w14:paraId="0B6A600C" w14:textId="77777777" w:rsidR="00874DD1" w:rsidRPr="00C42782" w:rsidRDefault="00874DD1" w:rsidP="00C42782">
      <w:pPr>
        <w:rPr>
          <w:color w:val="002060"/>
        </w:rPr>
      </w:pPr>
    </w:p>
    <w:p w14:paraId="6EEC88F2" w14:textId="2373D207" w:rsidR="00422D41" w:rsidRDefault="00422D41" w:rsidP="00C42782">
      <w:pPr>
        <w:rPr>
          <w:color w:val="002060"/>
        </w:rPr>
      </w:pPr>
      <w:r>
        <w:rPr>
          <w:color w:val="002060"/>
        </w:rPr>
        <w:t xml:space="preserve">Le référent familial </w:t>
      </w:r>
      <w:r w:rsidR="00870B2B">
        <w:rPr>
          <w:color w:val="002060"/>
        </w:rPr>
        <w:t>est responsable du gymnaste pour les temps où il lui est confié par</w:t>
      </w:r>
      <w:r w:rsidR="00026771">
        <w:rPr>
          <w:color w:val="002060"/>
        </w:rPr>
        <w:t xml:space="preserve"> ses représentants légaux dans le cadre de la présente convention.</w:t>
      </w:r>
    </w:p>
    <w:p w14:paraId="72C6DD47" w14:textId="61EE8EF2" w:rsidR="00C42782" w:rsidRPr="00C42782" w:rsidRDefault="00026771" w:rsidP="00C42782">
      <w:pPr>
        <w:rPr>
          <w:color w:val="002060"/>
        </w:rPr>
      </w:pPr>
      <w:r>
        <w:rPr>
          <w:color w:val="002060"/>
        </w:rPr>
        <w:t>Il</w:t>
      </w:r>
      <w:r w:rsidR="00C42782" w:rsidRPr="00C42782">
        <w:rPr>
          <w:color w:val="002060"/>
        </w:rPr>
        <w:t xml:space="preserve"> s'engage à tout mettre en œuvre afin d'offrir au gymnaste un accueil familial conforme aux principes suivants : </w:t>
      </w:r>
    </w:p>
    <w:p w14:paraId="5223D2EB" w14:textId="77777777" w:rsidR="00C42782" w:rsidRPr="00C42782" w:rsidRDefault="00C42782" w:rsidP="00C42782">
      <w:pPr>
        <w:numPr>
          <w:ilvl w:val="0"/>
          <w:numId w:val="29"/>
        </w:numPr>
        <w:rPr>
          <w:color w:val="002060"/>
        </w:rPr>
      </w:pPr>
      <w:proofErr w:type="gramStart"/>
      <w:r w:rsidRPr="00C42782">
        <w:rPr>
          <w:color w:val="002060"/>
        </w:rPr>
        <w:t>garantir</w:t>
      </w:r>
      <w:proofErr w:type="gramEnd"/>
      <w:r w:rsidRPr="00C42782">
        <w:rPr>
          <w:color w:val="002060"/>
        </w:rPr>
        <w:t xml:space="preserve"> par tous moyens son bien-être ;</w:t>
      </w:r>
    </w:p>
    <w:p w14:paraId="435F7164" w14:textId="77777777" w:rsidR="00C42782" w:rsidRPr="00C42782" w:rsidRDefault="00C42782" w:rsidP="00C42782">
      <w:pPr>
        <w:numPr>
          <w:ilvl w:val="0"/>
          <w:numId w:val="29"/>
        </w:numPr>
        <w:rPr>
          <w:color w:val="002060"/>
        </w:rPr>
      </w:pPr>
      <w:proofErr w:type="gramStart"/>
      <w:r w:rsidRPr="00C42782">
        <w:rPr>
          <w:color w:val="002060"/>
        </w:rPr>
        <w:t>respecter</w:t>
      </w:r>
      <w:proofErr w:type="gramEnd"/>
      <w:r w:rsidRPr="00C42782">
        <w:rPr>
          <w:color w:val="002060"/>
        </w:rPr>
        <w:t xml:space="preserve"> ses opinions, convictions politiques et religieuses ou morales ;</w:t>
      </w:r>
    </w:p>
    <w:p w14:paraId="3F8DD202" w14:textId="77777777" w:rsidR="00C42782" w:rsidRPr="00C42782" w:rsidRDefault="00C42782" w:rsidP="00C42782">
      <w:pPr>
        <w:numPr>
          <w:ilvl w:val="0"/>
          <w:numId w:val="29"/>
        </w:numPr>
        <w:rPr>
          <w:color w:val="002060"/>
        </w:rPr>
      </w:pPr>
      <w:proofErr w:type="gramStart"/>
      <w:r w:rsidRPr="00C42782">
        <w:rPr>
          <w:color w:val="002060"/>
        </w:rPr>
        <w:t>adopter</w:t>
      </w:r>
      <w:proofErr w:type="gramEnd"/>
      <w:r w:rsidRPr="00C42782">
        <w:rPr>
          <w:color w:val="002060"/>
        </w:rPr>
        <w:t xml:space="preserve"> un comportement courtois, exempt de toute violence verbale ou physique ;</w:t>
      </w:r>
    </w:p>
    <w:p w14:paraId="3EBE77E9" w14:textId="77777777" w:rsidR="00C42782" w:rsidRPr="00C42782" w:rsidRDefault="00C42782" w:rsidP="00C42782">
      <w:pPr>
        <w:numPr>
          <w:ilvl w:val="0"/>
          <w:numId w:val="29"/>
        </w:numPr>
        <w:rPr>
          <w:color w:val="002060"/>
        </w:rPr>
      </w:pPr>
      <w:proofErr w:type="gramStart"/>
      <w:r w:rsidRPr="00C42782">
        <w:rPr>
          <w:color w:val="002060"/>
        </w:rPr>
        <w:t>faire</w:t>
      </w:r>
      <w:proofErr w:type="gramEnd"/>
      <w:r w:rsidRPr="00C42782">
        <w:rPr>
          <w:color w:val="002060"/>
        </w:rPr>
        <w:t xml:space="preserve"> preuve de réserve et de discrétion par rapport à sa correspondance et dans ses rapports avec sa famille ;</w:t>
      </w:r>
    </w:p>
    <w:p w14:paraId="2C0AEFAD" w14:textId="77777777" w:rsidR="00C42782" w:rsidRPr="00C42782" w:rsidRDefault="00C42782" w:rsidP="00C42782">
      <w:pPr>
        <w:numPr>
          <w:ilvl w:val="0"/>
          <w:numId w:val="29"/>
        </w:numPr>
        <w:rPr>
          <w:color w:val="002060"/>
        </w:rPr>
      </w:pPr>
      <w:proofErr w:type="gramStart"/>
      <w:r w:rsidRPr="00C42782">
        <w:rPr>
          <w:color w:val="002060"/>
        </w:rPr>
        <w:lastRenderedPageBreak/>
        <w:t>favoriser</w:t>
      </w:r>
      <w:proofErr w:type="gramEnd"/>
      <w:r w:rsidRPr="00C42782">
        <w:rPr>
          <w:color w:val="002060"/>
        </w:rPr>
        <w:t xml:space="preserve"> son autonomie ;</w:t>
      </w:r>
    </w:p>
    <w:p w14:paraId="3A998502" w14:textId="0AF35F77" w:rsidR="00C42782" w:rsidRDefault="00C42782" w:rsidP="00C42782">
      <w:pPr>
        <w:numPr>
          <w:ilvl w:val="0"/>
          <w:numId w:val="29"/>
        </w:numPr>
        <w:rPr>
          <w:color w:val="002060"/>
        </w:rPr>
      </w:pPr>
      <w:proofErr w:type="gramStart"/>
      <w:r w:rsidRPr="00C42782">
        <w:rPr>
          <w:color w:val="002060"/>
        </w:rPr>
        <w:t>préserver</w:t>
      </w:r>
      <w:proofErr w:type="gramEnd"/>
      <w:r w:rsidRPr="00C42782">
        <w:rPr>
          <w:color w:val="002060"/>
        </w:rPr>
        <w:t xml:space="preserve"> son intimité et son intégrité.</w:t>
      </w:r>
    </w:p>
    <w:p w14:paraId="35A20710" w14:textId="77777777" w:rsidR="00874DD1" w:rsidRPr="00C42782" w:rsidRDefault="00874DD1" w:rsidP="00874DD1">
      <w:pPr>
        <w:rPr>
          <w:color w:val="002060"/>
        </w:rPr>
      </w:pPr>
    </w:p>
    <w:p w14:paraId="2E906A4E" w14:textId="77777777" w:rsidR="00C42782" w:rsidRPr="00C42782" w:rsidRDefault="00C42782" w:rsidP="00C42782">
      <w:pPr>
        <w:rPr>
          <w:color w:val="002060"/>
        </w:rPr>
      </w:pPr>
      <w:r w:rsidRPr="00C42782">
        <w:rPr>
          <w:color w:val="002060"/>
        </w:rPr>
        <w:t>Vis-à-vis des représentants légaux du gymnaste, le référent familial s’engage à alerter et informer de tout événement affectant le bon déroulement de l’accueil.</w:t>
      </w:r>
    </w:p>
    <w:p w14:paraId="754AFE3C" w14:textId="77777777" w:rsidR="00C42782" w:rsidRPr="00C42782" w:rsidRDefault="00C42782" w:rsidP="00C42782">
      <w:pPr>
        <w:rPr>
          <w:color w:val="002060"/>
        </w:rPr>
      </w:pPr>
    </w:p>
    <w:p w14:paraId="59084413" w14:textId="77777777" w:rsidR="00C42782" w:rsidRPr="00C42782" w:rsidRDefault="00C42782" w:rsidP="00C42782">
      <w:pPr>
        <w:rPr>
          <w:b/>
          <w:bCs/>
          <w:color w:val="002060"/>
          <w:u w:val="single"/>
        </w:rPr>
      </w:pPr>
      <w:r w:rsidRPr="00C42782">
        <w:rPr>
          <w:b/>
          <w:bCs/>
          <w:color w:val="002060"/>
          <w:u w:val="single"/>
        </w:rPr>
        <w:t>Article 3 : Obligations du gymnaste</w:t>
      </w:r>
    </w:p>
    <w:p w14:paraId="484E57CD" w14:textId="77777777" w:rsidR="00534C0A" w:rsidRDefault="00534C0A" w:rsidP="00C42782">
      <w:pPr>
        <w:rPr>
          <w:color w:val="002060"/>
        </w:rPr>
      </w:pPr>
    </w:p>
    <w:p w14:paraId="2D28658B" w14:textId="52134517" w:rsidR="00C42782" w:rsidRDefault="00C42782" w:rsidP="00C42782">
      <w:pPr>
        <w:rPr>
          <w:color w:val="002060"/>
        </w:rPr>
      </w:pPr>
      <w:r w:rsidRPr="00C42782">
        <w:rPr>
          <w:color w:val="002060"/>
        </w:rPr>
        <w:t>Le gymnaste s’engage à respecter la vie familiale du référent familial, à faire preuve de réserve et de discrétion et à adopter un comportement courtois à son égard et sa famille.</w:t>
      </w:r>
    </w:p>
    <w:p w14:paraId="2E0DB4CE" w14:textId="2C028C8C" w:rsidR="00D30D89" w:rsidRPr="00C42782" w:rsidRDefault="00D30D89" w:rsidP="00C42782">
      <w:pPr>
        <w:rPr>
          <w:color w:val="002060"/>
        </w:rPr>
      </w:pPr>
      <w:r>
        <w:rPr>
          <w:color w:val="002060"/>
        </w:rPr>
        <w:t>Il s’engage à respecter les principes éducati</w:t>
      </w:r>
      <w:r w:rsidR="00BA6321">
        <w:rPr>
          <w:color w:val="002060"/>
        </w:rPr>
        <w:t>fs du référent familial qui l’accueille.</w:t>
      </w:r>
    </w:p>
    <w:p w14:paraId="01CC5AC5" w14:textId="77777777" w:rsidR="00C42782" w:rsidRPr="00C42782" w:rsidRDefault="00C42782" w:rsidP="00C42782">
      <w:pPr>
        <w:rPr>
          <w:color w:val="002060"/>
        </w:rPr>
      </w:pPr>
    </w:p>
    <w:p w14:paraId="17C2DFCE" w14:textId="23F5B872" w:rsidR="00C42782" w:rsidRPr="00874DD1" w:rsidRDefault="00C42782" w:rsidP="00C42782">
      <w:pPr>
        <w:rPr>
          <w:b/>
          <w:bCs/>
          <w:color w:val="002060"/>
          <w:u w:val="single"/>
        </w:rPr>
      </w:pPr>
      <w:r w:rsidRPr="00C42782">
        <w:rPr>
          <w:b/>
          <w:bCs/>
          <w:color w:val="002060"/>
          <w:u w:val="single"/>
        </w:rPr>
        <w:t>Article 4 : Modalités de règlement et de facturation</w:t>
      </w:r>
    </w:p>
    <w:p w14:paraId="24B1B9C5" w14:textId="77777777" w:rsidR="00874DD1" w:rsidRPr="00C42782" w:rsidRDefault="00874DD1" w:rsidP="00C42782">
      <w:pPr>
        <w:rPr>
          <w:color w:val="002060"/>
        </w:rPr>
      </w:pPr>
    </w:p>
    <w:p w14:paraId="2A10AA12" w14:textId="569CBA98" w:rsidR="00C42782" w:rsidRDefault="00C42782" w:rsidP="00C42782">
      <w:pPr>
        <w:rPr>
          <w:color w:val="002060"/>
        </w:rPr>
      </w:pPr>
      <w:r w:rsidRPr="00C42782">
        <w:rPr>
          <w:color w:val="002060"/>
        </w:rPr>
        <w:t xml:space="preserve">Le montant de l’indemnisation de l’accueil du gymnaste est librement défini par les parties. Il s’agit d’une indemnisation forfaitaire comprenant : </w:t>
      </w:r>
    </w:p>
    <w:p w14:paraId="55AF44BD" w14:textId="013054DA" w:rsidR="00B86F8A" w:rsidRPr="00C42782" w:rsidRDefault="00B86F8A" w:rsidP="00C42782">
      <w:pPr>
        <w:rPr>
          <w:color w:val="002060"/>
        </w:rPr>
      </w:pPr>
    </w:p>
    <w:p w14:paraId="5C5942EA" w14:textId="77777777" w:rsidR="00C42782" w:rsidRPr="00C42782" w:rsidRDefault="00C42782" w:rsidP="00C42782">
      <w:pPr>
        <w:numPr>
          <w:ilvl w:val="0"/>
          <w:numId w:val="29"/>
        </w:numPr>
        <w:rPr>
          <w:color w:val="002060"/>
        </w:rPr>
      </w:pPr>
      <w:r w:rsidRPr="00C42782">
        <w:rPr>
          <w:color w:val="002060"/>
        </w:rPr>
        <w:t>L’hébergement</w:t>
      </w:r>
    </w:p>
    <w:p w14:paraId="6768E4B2" w14:textId="77777777" w:rsidR="00C42782" w:rsidRPr="00C42782" w:rsidRDefault="00C42782" w:rsidP="00C42782">
      <w:pPr>
        <w:numPr>
          <w:ilvl w:val="0"/>
          <w:numId w:val="29"/>
        </w:numPr>
        <w:rPr>
          <w:color w:val="002060"/>
        </w:rPr>
      </w:pPr>
      <w:r w:rsidRPr="00C42782">
        <w:rPr>
          <w:color w:val="002060"/>
        </w:rPr>
        <w:t>La restauration</w:t>
      </w:r>
    </w:p>
    <w:p w14:paraId="3E1A6AC3" w14:textId="77777777" w:rsidR="00C42782" w:rsidRPr="00C42782" w:rsidRDefault="00C42782" w:rsidP="00C42782">
      <w:pPr>
        <w:numPr>
          <w:ilvl w:val="0"/>
          <w:numId w:val="29"/>
        </w:numPr>
        <w:rPr>
          <w:color w:val="002060"/>
        </w:rPr>
      </w:pPr>
      <w:r w:rsidRPr="00C42782">
        <w:rPr>
          <w:color w:val="002060"/>
        </w:rPr>
        <w:t>Les frais d’entretien</w:t>
      </w:r>
    </w:p>
    <w:p w14:paraId="167E9C79" w14:textId="77777777" w:rsidR="00C42782" w:rsidRPr="00C42782" w:rsidRDefault="00C42782" w:rsidP="00C42782">
      <w:pPr>
        <w:numPr>
          <w:ilvl w:val="0"/>
          <w:numId w:val="29"/>
        </w:numPr>
        <w:rPr>
          <w:color w:val="002060"/>
        </w:rPr>
      </w:pPr>
      <w:r w:rsidRPr="00C42782">
        <w:rPr>
          <w:color w:val="002060"/>
        </w:rPr>
        <w:t>Les déplacements</w:t>
      </w:r>
    </w:p>
    <w:p w14:paraId="12459B70" w14:textId="77777777" w:rsidR="00C42782" w:rsidRPr="00C42782" w:rsidRDefault="00C42782" w:rsidP="00C42782">
      <w:pPr>
        <w:numPr>
          <w:ilvl w:val="1"/>
          <w:numId w:val="29"/>
        </w:numPr>
        <w:rPr>
          <w:color w:val="002060"/>
        </w:rPr>
      </w:pPr>
      <w:r w:rsidRPr="00C42782">
        <w:rPr>
          <w:color w:val="002060"/>
        </w:rPr>
        <w:t>Nécessaire (Ecole, Entrainement, Soins médicaux)</w:t>
      </w:r>
    </w:p>
    <w:p w14:paraId="1368C41F" w14:textId="51307190" w:rsidR="00C42782" w:rsidRDefault="00C42782" w:rsidP="00C42782">
      <w:pPr>
        <w:numPr>
          <w:ilvl w:val="1"/>
          <w:numId w:val="29"/>
        </w:numPr>
        <w:rPr>
          <w:color w:val="002060"/>
        </w:rPr>
      </w:pPr>
      <w:r w:rsidRPr="00C42782">
        <w:rPr>
          <w:color w:val="002060"/>
        </w:rPr>
        <w:t>Occasionnels (loisirs…).</w:t>
      </w:r>
    </w:p>
    <w:p w14:paraId="4A818797" w14:textId="77777777" w:rsidR="00874DD1" w:rsidRPr="00C42782" w:rsidRDefault="00874DD1" w:rsidP="00874DD1">
      <w:pPr>
        <w:rPr>
          <w:color w:val="002060"/>
        </w:rPr>
      </w:pPr>
    </w:p>
    <w:p w14:paraId="3538A816" w14:textId="663B835F" w:rsidR="00C42782" w:rsidRDefault="00C42782" w:rsidP="00C42782">
      <w:pPr>
        <w:rPr>
          <w:color w:val="002060"/>
        </w:rPr>
      </w:pPr>
      <w:r w:rsidRPr="00C42782">
        <w:rPr>
          <w:color w:val="002060"/>
        </w:rPr>
        <w:t>L’indemnisation s’élève à ________________ € mensuels.</w:t>
      </w:r>
    </w:p>
    <w:p w14:paraId="142BB359" w14:textId="77777777" w:rsidR="00874DD1" w:rsidRPr="00C42782" w:rsidRDefault="00874DD1" w:rsidP="00C42782">
      <w:pPr>
        <w:rPr>
          <w:color w:val="002060"/>
        </w:rPr>
      </w:pPr>
    </w:p>
    <w:p w14:paraId="59953120" w14:textId="77777777" w:rsidR="00C42782" w:rsidRPr="00C42782" w:rsidRDefault="00C42782" w:rsidP="00C42782">
      <w:pPr>
        <w:rPr>
          <w:i/>
          <w:iCs/>
          <w:color w:val="002060"/>
        </w:rPr>
      </w:pPr>
      <w:r w:rsidRPr="00C42782">
        <w:rPr>
          <w:i/>
          <w:iCs/>
          <w:color w:val="002060"/>
        </w:rPr>
        <w:t xml:space="preserve">Note : Il est recommandé ici de prévoir le moyen et la périodicité du règlement. Ces éléments sont à définir entre les parties. </w:t>
      </w:r>
    </w:p>
    <w:p w14:paraId="4B8A905C" w14:textId="6B8C1D05" w:rsidR="00C42782" w:rsidRDefault="00C42782" w:rsidP="00C42782">
      <w:pPr>
        <w:rPr>
          <w:i/>
          <w:iCs/>
          <w:color w:val="002060"/>
        </w:rPr>
      </w:pPr>
      <w:r w:rsidRPr="00C42782">
        <w:rPr>
          <w:i/>
          <w:iCs/>
          <w:color w:val="002060"/>
        </w:rPr>
        <w:t>Exemple : Le règlement des frais d'accueil est à effectuer entre le _______________ et le __________________ pour le mois N-1 par virement bancaire.</w:t>
      </w:r>
    </w:p>
    <w:p w14:paraId="054238A5" w14:textId="77777777" w:rsidR="00874DD1" w:rsidRPr="00C42782" w:rsidRDefault="00874DD1" w:rsidP="00C42782">
      <w:pPr>
        <w:rPr>
          <w:i/>
          <w:iCs/>
          <w:color w:val="002060"/>
        </w:rPr>
      </w:pPr>
    </w:p>
    <w:p w14:paraId="1DD0FD4E" w14:textId="77777777" w:rsidR="00C42782" w:rsidRPr="00C42782" w:rsidRDefault="00C42782" w:rsidP="00C42782">
      <w:pPr>
        <w:rPr>
          <w:color w:val="002060"/>
        </w:rPr>
      </w:pPr>
    </w:p>
    <w:p w14:paraId="759251AE" w14:textId="5883BBAD" w:rsidR="00C42782" w:rsidRPr="00874DD1" w:rsidRDefault="00C42782" w:rsidP="00C42782">
      <w:pPr>
        <w:rPr>
          <w:b/>
          <w:bCs/>
          <w:color w:val="002060"/>
          <w:u w:val="single"/>
        </w:rPr>
      </w:pPr>
      <w:r w:rsidRPr="00C42782">
        <w:rPr>
          <w:b/>
          <w:bCs/>
          <w:color w:val="002060"/>
          <w:u w:val="single"/>
        </w:rPr>
        <w:t>Article 5 : Modalités de déplacement entre le domicile du gymnaste et la famille d’accueil</w:t>
      </w:r>
    </w:p>
    <w:p w14:paraId="50C3BC5B" w14:textId="77777777" w:rsidR="00874DD1" w:rsidRPr="00C42782" w:rsidRDefault="00874DD1" w:rsidP="00C42782">
      <w:pPr>
        <w:rPr>
          <w:color w:val="002060"/>
        </w:rPr>
      </w:pPr>
    </w:p>
    <w:p w14:paraId="095470D5" w14:textId="75892A15" w:rsidR="00C42782" w:rsidRDefault="00C42782" w:rsidP="00C42782">
      <w:pPr>
        <w:rPr>
          <w:i/>
          <w:iCs/>
          <w:color w:val="002060"/>
        </w:rPr>
      </w:pPr>
      <w:r w:rsidRPr="00C42782">
        <w:rPr>
          <w:i/>
          <w:iCs/>
          <w:color w:val="002060"/>
        </w:rPr>
        <w:t>Cette partie détaille la prise en charge (ou non) des trajets entre le domicile du gymnaste et celui de la famille d’accueil et les modalités de cette prise en charge.</w:t>
      </w:r>
    </w:p>
    <w:p w14:paraId="07794F28" w14:textId="77777777" w:rsidR="00C42782" w:rsidRPr="00C42782" w:rsidRDefault="00C42782" w:rsidP="00C42782">
      <w:pPr>
        <w:rPr>
          <w:color w:val="002060"/>
        </w:rPr>
      </w:pPr>
    </w:p>
    <w:p w14:paraId="74A9DB00" w14:textId="77777777" w:rsidR="00534C0A" w:rsidRDefault="00534C0A" w:rsidP="00C42782">
      <w:pPr>
        <w:rPr>
          <w:b/>
          <w:bCs/>
          <w:color w:val="002060"/>
          <w:u w:val="single"/>
        </w:rPr>
      </w:pPr>
    </w:p>
    <w:p w14:paraId="41D0FB7D" w14:textId="77777777" w:rsidR="00534C0A" w:rsidRDefault="00534C0A" w:rsidP="00C42782">
      <w:pPr>
        <w:rPr>
          <w:b/>
          <w:bCs/>
          <w:color w:val="002060"/>
          <w:u w:val="single"/>
        </w:rPr>
      </w:pPr>
    </w:p>
    <w:p w14:paraId="15FA3BD2" w14:textId="77777777" w:rsidR="00E608B9" w:rsidRDefault="00E608B9" w:rsidP="00C42782">
      <w:pPr>
        <w:rPr>
          <w:b/>
          <w:bCs/>
          <w:color w:val="002060"/>
          <w:u w:val="single"/>
        </w:rPr>
      </w:pPr>
    </w:p>
    <w:p w14:paraId="53DE78B6" w14:textId="4F79FD60" w:rsidR="00C42782" w:rsidRPr="00874DD1" w:rsidRDefault="00C42782" w:rsidP="00C42782">
      <w:pPr>
        <w:rPr>
          <w:b/>
          <w:bCs/>
          <w:color w:val="002060"/>
          <w:u w:val="single"/>
        </w:rPr>
      </w:pPr>
      <w:r w:rsidRPr="00C42782">
        <w:rPr>
          <w:b/>
          <w:bCs/>
          <w:color w:val="002060"/>
          <w:u w:val="single"/>
        </w:rPr>
        <w:t>Article 6 : Suivi médical du gymnaste</w:t>
      </w:r>
    </w:p>
    <w:p w14:paraId="116BF455" w14:textId="77777777" w:rsidR="00874DD1" w:rsidRPr="00C42782" w:rsidRDefault="00874DD1" w:rsidP="00C42782">
      <w:pPr>
        <w:rPr>
          <w:color w:val="002060"/>
        </w:rPr>
      </w:pPr>
    </w:p>
    <w:p w14:paraId="18C9CD63" w14:textId="2F82F2CA" w:rsidR="00C42782" w:rsidRPr="00C42782" w:rsidRDefault="00C42782" w:rsidP="00C42782">
      <w:pPr>
        <w:rPr>
          <w:i/>
          <w:iCs/>
          <w:color w:val="002060"/>
        </w:rPr>
      </w:pPr>
      <w:r w:rsidRPr="00C42782">
        <w:rPr>
          <w:i/>
          <w:iCs/>
          <w:color w:val="002060"/>
        </w:rPr>
        <w:t>Cette partie détaille la responsabilité des différentes parties dans la prise en charge des besoins médicaux</w:t>
      </w:r>
      <w:r w:rsidR="00895AE9">
        <w:rPr>
          <w:i/>
          <w:iCs/>
          <w:color w:val="002060"/>
        </w:rPr>
        <w:t>, à adapter en fonction de la structure et de ses obligations légales et règlementaires</w:t>
      </w:r>
      <w:r w:rsidRPr="00C42782">
        <w:rPr>
          <w:i/>
          <w:iCs/>
          <w:color w:val="002060"/>
        </w:rPr>
        <w:t xml:space="preserve"> (prise de rendez-vous, avancement des frais, choix du professionnel de santé…).</w:t>
      </w:r>
    </w:p>
    <w:p w14:paraId="10D91EB1" w14:textId="77777777" w:rsidR="00C42782" w:rsidRPr="00C42782" w:rsidRDefault="00C42782" w:rsidP="00C42782">
      <w:pPr>
        <w:rPr>
          <w:color w:val="002060"/>
        </w:rPr>
      </w:pPr>
    </w:p>
    <w:p w14:paraId="747B29F7" w14:textId="4AFC1E1C" w:rsidR="00C42782" w:rsidRPr="00874DD1" w:rsidRDefault="00C42782" w:rsidP="00C42782">
      <w:pPr>
        <w:rPr>
          <w:b/>
          <w:bCs/>
          <w:color w:val="002060"/>
          <w:u w:val="single"/>
        </w:rPr>
      </w:pPr>
      <w:r w:rsidRPr="00C42782">
        <w:rPr>
          <w:b/>
          <w:bCs/>
          <w:color w:val="002060"/>
          <w:u w:val="single"/>
        </w:rPr>
        <w:t>Article 7 : Absence du référent familial</w:t>
      </w:r>
    </w:p>
    <w:p w14:paraId="451C0318" w14:textId="77777777" w:rsidR="00874DD1" w:rsidRPr="00C42782" w:rsidRDefault="00874DD1" w:rsidP="00C42782">
      <w:pPr>
        <w:rPr>
          <w:color w:val="002060"/>
        </w:rPr>
      </w:pPr>
    </w:p>
    <w:p w14:paraId="3405D561" w14:textId="11116AFD" w:rsidR="00C42782" w:rsidRDefault="00C42782" w:rsidP="00C42782">
      <w:pPr>
        <w:rPr>
          <w:color w:val="002060"/>
        </w:rPr>
      </w:pPr>
      <w:r w:rsidRPr="00C42782">
        <w:rPr>
          <w:color w:val="002060"/>
        </w:rPr>
        <w:t xml:space="preserve">En cas d’absence du référent familial, il appartient à ce dernier et au gymnaste, ou le cas échéant à ses </w:t>
      </w:r>
      <w:r w:rsidR="004118CC">
        <w:rPr>
          <w:color w:val="002060"/>
        </w:rPr>
        <w:t>représentants</w:t>
      </w:r>
      <w:r w:rsidRPr="00C42782">
        <w:rPr>
          <w:color w:val="002060"/>
        </w:rPr>
        <w:t xml:space="preserve"> légaux, d’envisager l’accueil du gymnaste le temps de cette absence.</w:t>
      </w:r>
    </w:p>
    <w:p w14:paraId="1065174E" w14:textId="77777777" w:rsidR="00874DD1" w:rsidRPr="00C42782" w:rsidRDefault="00874DD1" w:rsidP="00C42782">
      <w:pPr>
        <w:rPr>
          <w:color w:val="002060"/>
        </w:rPr>
      </w:pPr>
    </w:p>
    <w:p w14:paraId="5ED7AC66" w14:textId="77777777" w:rsidR="00C42782" w:rsidRPr="00C42782" w:rsidRDefault="00C42782" w:rsidP="00C42782">
      <w:pPr>
        <w:rPr>
          <w:color w:val="002060"/>
        </w:rPr>
      </w:pPr>
      <w:r w:rsidRPr="00C42782">
        <w:rPr>
          <w:color w:val="002060"/>
        </w:rPr>
        <w:t>Les différentes solutions envisagées pour le remplacement du référent familial doivent tenir compte de l'avis du gymnaste et de son représentant légal ainsi que des conditions et des interdictions définies aux articles 3 et 5 du règlement relatif à l’hébergement des gymnastes dans les structures de la Fédération Française de Gymnastique.</w:t>
      </w:r>
    </w:p>
    <w:p w14:paraId="12FDADCF" w14:textId="77777777" w:rsidR="00C42782" w:rsidRPr="00C42782" w:rsidRDefault="00C42782" w:rsidP="00C42782">
      <w:pPr>
        <w:rPr>
          <w:color w:val="002060"/>
        </w:rPr>
      </w:pPr>
    </w:p>
    <w:p w14:paraId="29018F21" w14:textId="113BBBE5" w:rsidR="00C42782" w:rsidRPr="00874DD1" w:rsidRDefault="00C42782" w:rsidP="00C42782">
      <w:pPr>
        <w:rPr>
          <w:b/>
          <w:bCs/>
          <w:color w:val="002060"/>
          <w:u w:val="single"/>
        </w:rPr>
      </w:pPr>
      <w:r w:rsidRPr="00C42782">
        <w:rPr>
          <w:b/>
          <w:bCs/>
          <w:color w:val="002060"/>
          <w:u w:val="single"/>
        </w:rPr>
        <w:t>Article 8 : Période probatoire</w:t>
      </w:r>
    </w:p>
    <w:p w14:paraId="3BA3E847" w14:textId="77777777" w:rsidR="00874DD1" w:rsidRPr="00C42782" w:rsidRDefault="00874DD1" w:rsidP="00C42782">
      <w:pPr>
        <w:rPr>
          <w:color w:val="002060"/>
        </w:rPr>
      </w:pPr>
    </w:p>
    <w:p w14:paraId="3BDCAFEB" w14:textId="2CA4AA43" w:rsidR="00C42782" w:rsidRPr="00C42782" w:rsidRDefault="00C42782" w:rsidP="00C42782">
      <w:pPr>
        <w:rPr>
          <w:color w:val="002060"/>
        </w:rPr>
      </w:pPr>
      <w:r w:rsidRPr="00C42782">
        <w:rPr>
          <w:color w:val="002060"/>
        </w:rPr>
        <w:t>L</w:t>
      </w:r>
      <w:r w:rsidR="005A7C48">
        <w:rPr>
          <w:color w:val="002060"/>
        </w:rPr>
        <w:t>a</w:t>
      </w:r>
      <w:r w:rsidRPr="00C42782">
        <w:rPr>
          <w:color w:val="002060"/>
        </w:rPr>
        <w:t xml:space="preserve"> présent</w:t>
      </w:r>
      <w:r w:rsidR="005A7C48">
        <w:rPr>
          <w:color w:val="002060"/>
        </w:rPr>
        <w:t>e</w:t>
      </w:r>
      <w:r w:rsidRPr="00C42782">
        <w:rPr>
          <w:color w:val="002060"/>
        </w:rPr>
        <w:t xml:space="preserve"> </w:t>
      </w:r>
      <w:r w:rsidR="005A7C48">
        <w:rPr>
          <w:color w:val="002060"/>
        </w:rPr>
        <w:t>convention</w:t>
      </w:r>
      <w:r w:rsidRPr="00C42782">
        <w:rPr>
          <w:color w:val="002060"/>
        </w:rPr>
        <w:t xml:space="preserve"> est signé</w:t>
      </w:r>
      <w:r w:rsidR="005A7C48">
        <w:rPr>
          <w:color w:val="002060"/>
        </w:rPr>
        <w:t>e</w:t>
      </w:r>
      <w:r w:rsidRPr="00C42782">
        <w:rPr>
          <w:color w:val="002060"/>
        </w:rPr>
        <w:t xml:space="preserve"> avec une période probatoire de ______________ </w:t>
      </w:r>
      <w:r w:rsidRPr="00C42782">
        <w:rPr>
          <w:i/>
          <w:iCs/>
          <w:color w:val="002060"/>
        </w:rPr>
        <w:t>(par exemple 1 mois</w:t>
      </w:r>
      <w:r w:rsidRPr="00C42782">
        <w:rPr>
          <w:color w:val="002060"/>
        </w:rPr>
        <w:t>) renouvelable une fois à compter de la date d'arrivée du gymnaste au domicile du référent familial, soit du ____/____/______ au ____/____/_______.</w:t>
      </w:r>
    </w:p>
    <w:p w14:paraId="1C55966D" w14:textId="3F7E2278" w:rsidR="00C42782" w:rsidRPr="00C42782" w:rsidRDefault="00C42782" w:rsidP="00C42782">
      <w:pPr>
        <w:rPr>
          <w:color w:val="002060"/>
        </w:rPr>
      </w:pPr>
      <w:r w:rsidRPr="00C42782">
        <w:rPr>
          <w:color w:val="002060"/>
        </w:rPr>
        <w:t xml:space="preserve">Le renouvellement éventuel de la période probatoire doit faire l'objet d'un avenant </w:t>
      </w:r>
      <w:r w:rsidR="005A7C48">
        <w:rPr>
          <w:color w:val="002060"/>
        </w:rPr>
        <w:t>à la</w:t>
      </w:r>
      <w:r w:rsidRPr="00C42782">
        <w:rPr>
          <w:color w:val="002060"/>
        </w:rPr>
        <w:t xml:space="preserve"> présent</w:t>
      </w:r>
      <w:r w:rsidR="005A7C48">
        <w:rPr>
          <w:color w:val="002060"/>
        </w:rPr>
        <w:t>e</w:t>
      </w:r>
      <w:r w:rsidRPr="00C42782">
        <w:rPr>
          <w:color w:val="002060"/>
        </w:rPr>
        <w:t xml:space="preserve"> </w:t>
      </w:r>
      <w:r w:rsidR="005A7C48">
        <w:rPr>
          <w:color w:val="002060"/>
        </w:rPr>
        <w:t>convention</w:t>
      </w:r>
      <w:r w:rsidRPr="00C42782">
        <w:rPr>
          <w:color w:val="002060"/>
        </w:rPr>
        <w:t>.</w:t>
      </w:r>
    </w:p>
    <w:p w14:paraId="1A789516" w14:textId="1E01EFFC" w:rsidR="00C42782" w:rsidRPr="00C42782" w:rsidRDefault="00C42782" w:rsidP="00C42782">
      <w:pPr>
        <w:rPr>
          <w:color w:val="002060"/>
        </w:rPr>
      </w:pPr>
      <w:r w:rsidRPr="00C42782">
        <w:rPr>
          <w:color w:val="002060"/>
        </w:rPr>
        <w:t>Pendant cette période, les parties peuvent librement mettre fin à ce</w:t>
      </w:r>
      <w:r w:rsidR="005A7C48">
        <w:rPr>
          <w:color w:val="002060"/>
        </w:rPr>
        <w:t>tte</w:t>
      </w:r>
      <w:r w:rsidRPr="00C42782">
        <w:rPr>
          <w:color w:val="002060"/>
        </w:rPr>
        <w:t xml:space="preserve"> </w:t>
      </w:r>
      <w:r w:rsidR="005A7C48">
        <w:rPr>
          <w:color w:val="002060"/>
        </w:rPr>
        <w:t>convention</w:t>
      </w:r>
      <w:r w:rsidRPr="00C42782">
        <w:rPr>
          <w:color w:val="002060"/>
        </w:rPr>
        <w:t>.</w:t>
      </w:r>
    </w:p>
    <w:p w14:paraId="1EFC3D65" w14:textId="2AE7C4BD" w:rsidR="00C42782" w:rsidRPr="00C42782" w:rsidRDefault="00C42782" w:rsidP="00C42782">
      <w:pPr>
        <w:rPr>
          <w:color w:val="002060"/>
        </w:rPr>
      </w:pPr>
      <w:r w:rsidRPr="00C42782">
        <w:rPr>
          <w:color w:val="002060"/>
        </w:rPr>
        <w:t xml:space="preserve">En cas de rupture </w:t>
      </w:r>
      <w:r w:rsidR="005A7C48">
        <w:rPr>
          <w:color w:val="002060"/>
        </w:rPr>
        <w:t>de la convention</w:t>
      </w:r>
      <w:r w:rsidRPr="00C42782">
        <w:rPr>
          <w:color w:val="002060"/>
        </w:rPr>
        <w:t xml:space="preserve"> pendant la période probatoire, le montant de la rémunération est versé au prorata du nombre de jours où le gymnaste a été accueillie au sein de la famille d’accueil.</w:t>
      </w:r>
    </w:p>
    <w:p w14:paraId="4DCBFB58" w14:textId="77777777" w:rsidR="00C42782" w:rsidRPr="00C42782" w:rsidRDefault="00C42782" w:rsidP="00C42782">
      <w:pPr>
        <w:rPr>
          <w:color w:val="002060"/>
        </w:rPr>
      </w:pPr>
    </w:p>
    <w:p w14:paraId="25764CE4" w14:textId="4FA74917" w:rsidR="00C42782" w:rsidRPr="00874DD1" w:rsidRDefault="00C42782" w:rsidP="00C42782">
      <w:pPr>
        <w:rPr>
          <w:b/>
          <w:bCs/>
          <w:color w:val="002060"/>
          <w:u w:val="single"/>
        </w:rPr>
      </w:pPr>
      <w:r w:rsidRPr="00C42782">
        <w:rPr>
          <w:b/>
          <w:bCs/>
          <w:color w:val="002060"/>
          <w:u w:val="single"/>
        </w:rPr>
        <w:t>Article 9 : Modifications-délai de prévenance-dénonciation-rupture d</w:t>
      </w:r>
      <w:r w:rsidR="009B3C1F">
        <w:rPr>
          <w:b/>
          <w:bCs/>
          <w:color w:val="002060"/>
          <w:u w:val="single"/>
        </w:rPr>
        <w:t>e la convention</w:t>
      </w:r>
    </w:p>
    <w:p w14:paraId="5E3A3DC1" w14:textId="77777777" w:rsidR="00874DD1" w:rsidRPr="00C42782" w:rsidRDefault="00874DD1" w:rsidP="00C42782">
      <w:pPr>
        <w:rPr>
          <w:color w:val="002060"/>
        </w:rPr>
      </w:pPr>
    </w:p>
    <w:p w14:paraId="46708C36" w14:textId="03003DE1" w:rsidR="00C42782" w:rsidRPr="00C42782" w:rsidRDefault="00C42782" w:rsidP="00C42782">
      <w:pPr>
        <w:rPr>
          <w:color w:val="002060"/>
        </w:rPr>
      </w:pPr>
      <w:r w:rsidRPr="00C42782">
        <w:rPr>
          <w:color w:val="002060"/>
        </w:rPr>
        <w:t xml:space="preserve">Toute modification </w:t>
      </w:r>
      <w:r w:rsidR="009B3C1F">
        <w:rPr>
          <w:color w:val="002060"/>
        </w:rPr>
        <w:t>à la présente convention</w:t>
      </w:r>
      <w:r w:rsidRPr="00C42782">
        <w:rPr>
          <w:color w:val="002060"/>
        </w:rPr>
        <w:t xml:space="preserve"> doit faire l'objet d'un avenant signé des deux parties </w:t>
      </w:r>
    </w:p>
    <w:p w14:paraId="66BFD519" w14:textId="27660E66" w:rsidR="00C42782" w:rsidRDefault="00C42782" w:rsidP="00C42782">
      <w:pPr>
        <w:rPr>
          <w:i/>
          <w:iCs/>
          <w:color w:val="002060"/>
        </w:rPr>
      </w:pPr>
      <w:r w:rsidRPr="00C42782">
        <w:rPr>
          <w:color w:val="002060"/>
        </w:rPr>
        <w:t>Au-delà de la période probatoire, le non-renouvellement ou la rupture d</w:t>
      </w:r>
      <w:r w:rsidR="00A33FC0">
        <w:rPr>
          <w:color w:val="002060"/>
        </w:rPr>
        <w:t>e la convention d’accueil</w:t>
      </w:r>
      <w:r w:rsidRPr="00C42782">
        <w:rPr>
          <w:color w:val="002060"/>
        </w:rPr>
        <w:t xml:space="preserve"> par l'une ou l'autre des parties est conditionnée par un préavis d'une durée fixée à ______</w:t>
      </w:r>
      <w:r w:rsidR="00B86F8A">
        <w:rPr>
          <w:color w:val="002060"/>
        </w:rPr>
        <w:t>_____</w:t>
      </w:r>
      <w:r w:rsidRPr="00C42782">
        <w:rPr>
          <w:color w:val="002060"/>
        </w:rPr>
        <w:t>________ (</w:t>
      </w:r>
      <w:r w:rsidRPr="00C42782">
        <w:rPr>
          <w:i/>
          <w:iCs/>
          <w:color w:val="002060"/>
        </w:rPr>
        <w:t>par exemple 1 mois).</w:t>
      </w:r>
    </w:p>
    <w:p w14:paraId="66EDB2EE" w14:textId="77777777" w:rsidR="00B86F8A" w:rsidRPr="00C42782" w:rsidRDefault="00B86F8A" w:rsidP="00C42782">
      <w:pPr>
        <w:rPr>
          <w:i/>
          <w:iCs/>
          <w:color w:val="002060"/>
        </w:rPr>
      </w:pPr>
    </w:p>
    <w:p w14:paraId="685F05FB" w14:textId="77777777" w:rsidR="00C42782" w:rsidRPr="00C42782" w:rsidRDefault="00C42782" w:rsidP="00C42782">
      <w:pPr>
        <w:rPr>
          <w:color w:val="002060"/>
        </w:rPr>
      </w:pPr>
      <w:r w:rsidRPr="00C42782">
        <w:rPr>
          <w:color w:val="002060"/>
        </w:rPr>
        <w:t>Chaque partie doit notifier sa décision à l'autre partie par lettre recommandée avec avis de réception.</w:t>
      </w:r>
    </w:p>
    <w:p w14:paraId="20756F96" w14:textId="77777777" w:rsidR="00C42782" w:rsidRPr="00C42782" w:rsidRDefault="00C42782" w:rsidP="00C42782">
      <w:pPr>
        <w:rPr>
          <w:color w:val="002060"/>
        </w:rPr>
      </w:pPr>
      <w:r w:rsidRPr="00C42782">
        <w:rPr>
          <w:color w:val="002060"/>
        </w:rPr>
        <w:lastRenderedPageBreak/>
        <w:t xml:space="preserve">Le délai de prévenance n'est pas exigé en cas d’accord des parties ou de force majeure. </w:t>
      </w:r>
    </w:p>
    <w:p w14:paraId="54469B91" w14:textId="3BD5A900" w:rsidR="00C42782" w:rsidRDefault="00C42782" w:rsidP="00C42782">
      <w:pPr>
        <w:rPr>
          <w:color w:val="002060"/>
        </w:rPr>
      </w:pPr>
    </w:p>
    <w:p w14:paraId="0EC14A4E" w14:textId="77777777" w:rsidR="00E608B9" w:rsidRPr="00C42782" w:rsidRDefault="00E608B9" w:rsidP="00C42782">
      <w:pPr>
        <w:rPr>
          <w:color w:val="002060"/>
        </w:rPr>
      </w:pPr>
    </w:p>
    <w:p w14:paraId="33CAEDDB" w14:textId="7B5FF71E" w:rsidR="00C42782" w:rsidRPr="00874DD1" w:rsidRDefault="00C42782" w:rsidP="00C42782">
      <w:pPr>
        <w:rPr>
          <w:b/>
          <w:bCs/>
          <w:color w:val="002060"/>
          <w:u w:val="single"/>
        </w:rPr>
      </w:pPr>
      <w:r w:rsidRPr="00C42782">
        <w:rPr>
          <w:b/>
          <w:bCs/>
          <w:color w:val="002060"/>
          <w:u w:val="single"/>
        </w:rPr>
        <w:t>Article 10 : Litiges</w:t>
      </w:r>
    </w:p>
    <w:p w14:paraId="2B982A38" w14:textId="77777777" w:rsidR="00874DD1" w:rsidRPr="00C42782" w:rsidRDefault="00874DD1" w:rsidP="00C42782">
      <w:pPr>
        <w:rPr>
          <w:color w:val="002060"/>
        </w:rPr>
      </w:pPr>
    </w:p>
    <w:p w14:paraId="0B13BEC8" w14:textId="19E69CD9" w:rsidR="00C42782" w:rsidRPr="00C42782" w:rsidRDefault="00C42782" w:rsidP="00C42782">
      <w:pPr>
        <w:rPr>
          <w:color w:val="002060"/>
        </w:rPr>
      </w:pPr>
      <w:r w:rsidRPr="00C42782">
        <w:rPr>
          <w:color w:val="002060"/>
        </w:rPr>
        <w:t xml:space="preserve">En cas de litige, les parties </w:t>
      </w:r>
      <w:r w:rsidR="00A33FC0">
        <w:rPr>
          <w:color w:val="002060"/>
        </w:rPr>
        <w:t>à la convention</w:t>
      </w:r>
      <w:r w:rsidRPr="00C42782">
        <w:rPr>
          <w:color w:val="002060"/>
        </w:rPr>
        <w:t xml:space="preserve"> recherchent un accord amiable. A défaut, le contentieux est ouvert devant le tribunal judiciaire du lieu de résidence du référent familial.</w:t>
      </w:r>
    </w:p>
    <w:p w14:paraId="0F8AB86E" w14:textId="77777777" w:rsidR="00C42782" w:rsidRPr="00C42782" w:rsidRDefault="00C42782" w:rsidP="00C42782">
      <w:pPr>
        <w:rPr>
          <w:color w:val="002060"/>
        </w:rPr>
      </w:pPr>
    </w:p>
    <w:p w14:paraId="57D20929" w14:textId="0798649D" w:rsidR="00C42782" w:rsidRPr="00874DD1" w:rsidRDefault="00C42782" w:rsidP="00C42782">
      <w:pPr>
        <w:rPr>
          <w:b/>
          <w:bCs/>
          <w:color w:val="002060"/>
          <w:u w:val="single"/>
        </w:rPr>
      </w:pPr>
      <w:r w:rsidRPr="00C42782">
        <w:rPr>
          <w:b/>
          <w:bCs/>
          <w:color w:val="002060"/>
          <w:u w:val="single"/>
        </w:rPr>
        <w:t>Article 11 : Durée de validité et renouvellement</w:t>
      </w:r>
    </w:p>
    <w:p w14:paraId="7C588C56" w14:textId="77777777" w:rsidR="00874DD1" w:rsidRPr="00C42782" w:rsidRDefault="00874DD1" w:rsidP="00C42782">
      <w:pPr>
        <w:rPr>
          <w:color w:val="002060"/>
        </w:rPr>
      </w:pPr>
    </w:p>
    <w:p w14:paraId="2FB64263" w14:textId="09DC294F" w:rsidR="00C42782" w:rsidRDefault="00C42782" w:rsidP="00C42782">
      <w:pPr>
        <w:rPr>
          <w:color w:val="002060"/>
        </w:rPr>
      </w:pPr>
      <w:r w:rsidRPr="00C42782">
        <w:rPr>
          <w:color w:val="002060"/>
        </w:rPr>
        <w:t>L</w:t>
      </w:r>
      <w:r w:rsidR="00A33FC0">
        <w:rPr>
          <w:color w:val="002060"/>
        </w:rPr>
        <w:t>a</w:t>
      </w:r>
      <w:r w:rsidRPr="00C42782">
        <w:rPr>
          <w:color w:val="002060"/>
        </w:rPr>
        <w:t xml:space="preserve"> présent</w:t>
      </w:r>
      <w:r w:rsidR="00A33FC0">
        <w:rPr>
          <w:color w:val="002060"/>
        </w:rPr>
        <w:t>e</w:t>
      </w:r>
      <w:r w:rsidRPr="00C42782">
        <w:rPr>
          <w:color w:val="002060"/>
        </w:rPr>
        <w:t xml:space="preserve"> </w:t>
      </w:r>
      <w:r w:rsidR="00A33FC0">
        <w:rPr>
          <w:color w:val="002060"/>
        </w:rPr>
        <w:t>convention</w:t>
      </w:r>
      <w:r w:rsidRPr="00C42782">
        <w:rPr>
          <w:color w:val="002060"/>
        </w:rPr>
        <w:t xml:space="preserve"> est signé</w:t>
      </w:r>
      <w:r w:rsidR="00A33FC0">
        <w:rPr>
          <w:color w:val="002060"/>
        </w:rPr>
        <w:t>e</w:t>
      </w:r>
      <w:r w:rsidRPr="00C42782">
        <w:rPr>
          <w:color w:val="002060"/>
        </w:rPr>
        <w:t xml:space="preserve"> au plus tard le jour de l'arrivée du gymnaste chez le référent familial. Il est établi en deux exemplaires. </w:t>
      </w:r>
    </w:p>
    <w:p w14:paraId="4C29DCD3" w14:textId="77777777" w:rsidR="00B86F8A" w:rsidRPr="00C42782" w:rsidRDefault="00B86F8A" w:rsidP="00C42782">
      <w:pPr>
        <w:rPr>
          <w:color w:val="002060"/>
        </w:rPr>
      </w:pPr>
    </w:p>
    <w:p w14:paraId="7E1D974B" w14:textId="10A2CB77" w:rsidR="00C42782" w:rsidRPr="00C42782" w:rsidRDefault="00C42782" w:rsidP="00C42782">
      <w:pPr>
        <w:rPr>
          <w:color w:val="002060"/>
        </w:rPr>
      </w:pPr>
      <w:r w:rsidRPr="00C42782">
        <w:rPr>
          <w:color w:val="002060"/>
        </w:rPr>
        <w:t>L</w:t>
      </w:r>
      <w:r w:rsidR="0009004C">
        <w:rPr>
          <w:color w:val="002060"/>
        </w:rPr>
        <w:t>a</w:t>
      </w:r>
      <w:r w:rsidRPr="00C42782">
        <w:rPr>
          <w:color w:val="002060"/>
        </w:rPr>
        <w:t xml:space="preserve"> présent</w:t>
      </w:r>
      <w:r w:rsidR="0009004C">
        <w:rPr>
          <w:color w:val="002060"/>
        </w:rPr>
        <w:t>e</w:t>
      </w:r>
      <w:r w:rsidRPr="00C42782">
        <w:rPr>
          <w:color w:val="002060"/>
        </w:rPr>
        <w:t xml:space="preserve"> </w:t>
      </w:r>
      <w:r w:rsidR="0009004C">
        <w:rPr>
          <w:color w:val="002060"/>
        </w:rPr>
        <w:t>convention</w:t>
      </w:r>
      <w:r w:rsidRPr="00C42782">
        <w:rPr>
          <w:color w:val="002060"/>
        </w:rPr>
        <w:t xml:space="preserve"> est conclu</w:t>
      </w:r>
      <w:r w:rsidR="0009004C">
        <w:rPr>
          <w:color w:val="002060"/>
        </w:rPr>
        <w:t>e</w:t>
      </w:r>
      <w:r w:rsidRPr="00C42782">
        <w:rPr>
          <w:color w:val="002060"/>
        </w:rPr>
        <w:t xml:space="preserve"> pour la période du ____/____/______ au ____/____/______ inclus.</w:t>
      </w:r>
    </w:p>
    <w:p w14:paraId="123DCAB3" w14:textId="77777777" w:rsidR="00C42782" w:rsidRPr="00C42782" w:rsidRDefault="00C42782" w:rsidP="00C42782">
      <w:pPr>
        <w:rPr>
          <w:color w:val="002060"/>
        </w:rPr>
      </w:pPr>
    </w:p>
    <w:p w14:paraId="6795FA69" w14:textId="77777777" w:rsidR="00C42782" w:rsidRPr="00C42782" w:rsidRDefault="00C42782" w:rsidP="00C42782">
      <w:pPr>
        <w:rPr>
          <w:color w:val="002060"/>
        </w:rPr>
      </w:pPr>
      <w:r w:rsidRPr="00C42782">
        <w:rPr>
          <w:color w:val="002060"/>
        </w:rPr>
        <w:t>A_______________ le ____/____/______</w:t>
      </w:r>
    </w:p>
    <w:p w14:paraId="7FB46F9F" w14:textId="77777777" w:rsidR="00C42782" w:rsidRPr="00C42782" w:rsidRDefault="00C42782" w:rsidP="00C42782">
      <w:pPr>
        <w:rPr>
          <w:color w:val="002060"/>
        </w:rPr>
      </w:pPr>
    </w:p>
    <w:p w14:paraId="482B3307" w14:textId="77777777" w:rsidR="00C42782" w:rsidRPr="00C42782" w:rsidRDefault="00C42782" w:rsidP="00C42782">
      <w:pPr>
        <w:rPr>
          <w:color w:val="002060"/>
        </w:rPr>
      </w:pPr>
      <w:r w:rsidRPr="00C42782">
        <w:rPr>
          <w:color w:val="002060"/>
        </w:rPr>
        <w:t>Signatures précédées de la mention manuscrite "Lu et approuvé"</w:t>
      </w:r>
    </w:p>
    <w:p w14:paraId="3C516E95" w14:textId="77777777" w:rsidR="00C42782" w:rsidRPr="00C42782" w:rsidRDefault="00C42782" w:rsidP="00C42782">
      <w:pPr>
        <w:rPr>
          <w:color w:val="002060"/>
        </w:rPr>
      </w:pPr>
    </w:p>
    <w:tbl>
      <w:tblPr>
        <w:tblStyle w:val="Grilledutableau"/>
        <w:tblW w:w="9568" w:type="dxa"/>
        <w:tblLook w:val="04A0" w:firstRow="1" w:lastRow="0" w:firstColumn="1" w:lastColumn="0" w:noHBand="0" w:noVBand="1"/>
      </w:tblPr>
      <w:tblGrid>
        <w:gridCol w:w="3186"/>
        <w:gridCol w:w="3191"/>
        <w:gridCol w:w="3191"/>
      </w:tblGrid>
      <w:tr w:rsidR="00C42782" w:rsidRPr="00C42782" w14:paraId="015A3338" w14:textId="77777777" w:rsidTr="00543242">
        <w:trPr>
          <w:trHeight w:val="2217"/>
        </w:trPr>
        <w:tc>
          <w:tcPr>
            <w:tcW w:w="3186" w:type="dxa"/>
          </w:tcPr>
          <w:p w14:paraId="1B0C1835" w14:textId="1EF77954" w:rsidR="00C42782" w:rsidRDefault="00C42782" w:rsidP="005318DA">
            <w:pPr>
              <w:spacing w:after="60" w:line="320" w:lineRule="exact"/>
              <w:jc w:val="center"/>
              <w:rPr>
                <w:color w:val="002060"/>
              </w:rPr>
            </w:pPr>
          </w:p>
          <w:p w14:paraId="16F63BB3" w14:textId="77777777" w:rsidR="005318DA" w:rsidRPr="00C42782" w:rsidRDefault="005318DA" w:rsidP="005318DA">
            <w:pPr>
              <w:spacing w:after="60" w:line="320" w:lineRule="exact"/>
              <w:jc w:val="center"/>
              <w:rPr>
                <w:color w:val="002060"/>
              </w:rPr>
            </w:pPr>
          </w:p>
          <w:p w14:paraId="3A096712" w14:textId="77777777" w:rsidR="00C42782" w:rsidRPr="00C42782" w:rsidRDefault="00C42782" w:rsidP="005318DA">
            <w:pPr>
              <w:spacing w:after="60" w:line="320" w:lineRule="exact"/>
              <w:jc w:val="center"/>
              <w:rPr>
                <w:color w:val="002060"/>
              </w:rPr>
            </w:pPr>
            <w:r w:rsidRPr="00C42782">
              <w:rPr>
                <w:color w:val="002060"/>
              </w:rPr>
              <w:t>Le référent familial</w:t>
            </w:r>
          </w:p>
        </w:tc>
        <w:tc>
          <w:tcPr>
            <w:tcW w:w="3191" w:type="dxa"/>
          </w:tcPr>
          <w:p w14:paraId="15C3F1C3" w14:textId="7F5CEDA2" w:rsidR="00C42782" w:rsidRDefault="00C42782" w:rsidP="005318DA">
            <w:pPr>
              <w:spacing w:after="60" w:line="320" w:lineRule="exact"/>
              <w:jc w:val="center"/>
              <w:rPr>
                <w:color w:val="002060"/>
              </w:rPr>
            </w:pPr>
          </w:p>
          <w:p w14:paraId="2B15551E" w14:textId="77777777" w:rsidR="005318DA" w:rsidRPr="00C42782" w:rsidRDefault="005318DA" w:rsidP="005318DA">
            <w:pPr>
              <w:spacing w:after="60" w:line="320" w:lineRule="exact"/>
              <w:jc w:val="center"/>
              <w:rPr>
                <w:color w:val="002060"/>
              </w:rPr>
            </w:pPr>
          </w:p>
          <w:p w14:paraId="191E7F9D" w14:textId="77777777" w:rsidR="00C42782" w:rsidRPr="00C42782" w:rsidRDefault="00C42782" w:rsidP="005318DA">
            <w:pPr>
              <w:spacing w:after="60" w:line="320" w:lineRule="exact"/>
              <w:jc w:val="center"/>
              <w:rPr>
                <w:color w:val="002060"/>
              </w:rPr>
            </w:pPr>
            <w:r w:rsidRPr="00C42782">
              <w:rPr>
                <w:color w:val="002060"/>
              </w:rPr>
              <w:t>Le gymnaste</w:t>
            </w:r>
          </w:p>
        </w:tc>
        <w:tc>
          <w:tcPr>
            <w:tcW w:w="3191" w:type="dxa"/>
          </w:tcPr>
          <w:p w14:paraId="7DD3C9B2" w14:textId="0685B8DE" w:rsidR="005318DA" w:rsidRDefault="005318DA" w:rsidP="005318DA">
            <w:pPr>
              <w:spacing w:after="60" w:line="320" w:lineRule="exact"/>
              <w:rPr>
                <w:color w:val="002060"/>
              </w:rPr>
            </w:pPr>
          </w:p>
          <w:p w14:paraId="5311E002" w14:textId="77777777" w:rsidR="005318DA" w:rsidRPr="00C42782" w:rsidRDefault="005318DA" w:rsidP="005318DA">
            <w:pPr>
              <w:spacing w:after="60" w:line="320" w:lineRule="exact"/>
              <w:rPr>
                <w:color w:val="002060"/>
                <w:sz w:val="22"/>
              </w:rPr>
            </w:pPr>
          </w:p>
          <w:p w14:paraId="55DC5949" w14:textId="77777777" w:rsidR="00C42782" w:rsidRPr="00C42782" w:rsidRDefault="00C42782" w:rsidP="005318DA">
            <w:pPr>
              <w:spacing w:after="60" w:line="320" w:lineRule="exact"/>
              <w:jc w:val="center"/>
              <w:rPr>
                <w:color w:val="002060"/>
              </w:rPr>
            </w:pPr>
            <w:r w:rsidRPr="00C42782">
              <w:rPr>
                <w:color w:val="002060"/>
              </w:rPr>
              <w:t>Le représentant légal le cas échéant</w:t>
            </w:r>
          </w:p>
        </w:tc>
      </w:tr>
      <w:tr w:rsidR="00C42782" w:rsidRPr="00C42782" w14:paraId="153F89AE" w14:textId="77777777" w:rsidTr="00543242">
        <w:trPr>
          <w:trHeight w:val="2094"/>
        </w:trPr>
        <w:tc>
          <w:tcPr>
            <w:tcW w:w="3186" w:type="dxa"/>
          </w:tcPr>
          <w:p w14:paraId="7C6B9BD2" w14:textId="77777777" w:rsidR="00C42782" w:rsidRPr="00C42782" w:rsidRDefault="00C42782" w:rsidP="00C42782">
            <w:pPr>
              <w:spacing w:after="60" w:line="320" w:lineRule="exact"/>
              <w:rPr>
                <w:color w:val="002060"/>
              </w:rPr>
            </w:pPr>
          </w:p>
        </w:tc>
        <w:tc>
          <w:tcPr>
            <w:tcW w:w="3191" w:type="dxa"/>
          </w:tcPr>
          <w:p w14:paraId="4745B523" w14:textId="77777777" w:rsidR="00C42782" w:rsidRPr="00C42782" w:rsidRDefault="00C42782" w:rsidP="00C42782">
            <w:pPr>
              <w:spacing w:after="60" w:line="320" w:lineRule="exact"/>
              <w:rPr>
                <w:color w:val="002060"/>
              </w:rPr>
            </w:pPr>
          </w:p>
        </w:tc>
        <w:tc>
          <w:tcPr>
            <w:tcW w:w="3191" w:type="dxa"/>
          </w:tcPr>
          <w:p w14:paraId="5842C9AB" w14:textId="77777777" w:rsidR="00C42782" w:rsidRPr="00C42782" w:rsidRDefault="00C42782" w:rsidP="00C42782">
            <w:pPr>
              <w:spacing w:after="60" w:line="320" w:lineRule="exact"/>
              <w:rPr>
                <w:color w:val="002060"/>
              </w:rPr>
            </w:pPr>
          </w:p>
        </w:tc>
      </w:tr>
    </w:tbl>
    <w:p w14:paraId="3E7A61BF" w14:textId="2AE3A4C2" w:rsidR="00291153" w:rsidRPr="00954D76" w:rsidRDefault="00291153" w:rsidP="00C42782">
      <w:pPr>
        <w:rPr>
          <w:color w:val="002060"/>
        </w:rPr>
      </w:pPr>
    </w:p>
    <w:sectPr w:rsidR="00291153" w:rsidRPr="00954D76" w:rsidSect="0093469C">
      <w:headerReference w:type="default" r:id="rId8"/>
      <w:footerReference w:type="default" r:id="rId9"/>
      <w:type w:val="continuous"/>
      <w:pgSz w:w="11906" w:h="16838" w:code="9"/>
      <w:pgMar w:top="1440" w:right="1080" w:bottom="1440" w:left="1080"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E02EF" w14:textId="77777777" w:rsidR="00922A98" w:rsidRDefault="00922A98" w:rsidP="00DD25A2">
      <w:pPr>
        <w:spacing w:after="0" w:line="240" w:lineRule="auto"/>
      </w:pPr>
      <w:r>
        <w:separator/>
      </w:r>
    </w:p>
  </w:endnote>
  <w:endnote w:type="continuationSeparator" w:id="0">
    <w:p w14:paraId="69F7B410" w14:textId="77777777" w:rsidR="00922A98" w:rsidRDefault="00922A98" w:rsidP="00DD2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
    <w:altName w:val="Cambria"/>
    <w:charset w:val="00"/>
    <w:family w:val="auto"/>
    <w:pitch w:val="variable"/>
    <w:sig w:usb0="800000A7"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FFFF" w:themeColor="background1"/>
        <w:sz w:val="18"/>
      </w:rPr>
      <w:id w:val="2014264649"/>
      <w:docPartObj>
        <w:docPartGallery w:val="Page Numbers (Bottom of Page)"/>
        <w:docPartUnique/>
      </w:docPartObj>
    </w:sdtPr>
    <w:sdtContent>
      <w:sdt>
        <w:sdtPr>
          <w:rPr>
            <w:color w:val="FFFFFF" w:themeColor="background1"/>
            <w:sz w:val="18"/>
          </w:rPr>
          <w:id w:val="1849137047"/>
          <w:docPartObj>
            <w:docPartGallery w:val="Page Numbers (Top of Page)"/>
            <w:docPartUnique/>
          </w:docPartObj>
        </w:sdtPr>
        <w:sdtContent>
          <w:p w14:paraId="5524C654" w14:textId="08860577" w:rsidR="00FF33B0" w:rsidRDefault="00FF33B0" w:rsidP="00FF33B0">
            <w:pPr>
              <w:pStyle w:val="Pieddepage"/>
              <w:jc w:val="right"/>
              <w:rPr>
                <w:color w:val="FFFFFF" w:themeColor="background1"/>
                <w:sz w:val="18"/>
              </w:rPr>
            </w:pPr>
          </w:p>
          <w:p w14:paraId="62C386C5" w14:textId="77777777" w:rsidR="00FF33B0" w:rsidRDefault="00FF33B0">
            <w:pPr>
              <w:pStyle w:val="Pieddepage"/>
              <w:jc w:val="right"/>
              <w:rPr>
                <w:color w:val="FFFFFF" w:themeColor="background1"/>
                <w:sz w:val="18"/>
              </w:rPr>
            </w:pPr>
          </w:p>
          <w:p w14:paraId="29591D9E" w14:textId="23CA612C" w:rsidR="000576A6" w:rsidRPr="005A20AE" w:rsidRDefault="00FF33B0" w:rsidP="005A20AE">
            <w:pPr>
              <w:pStyle w:val="Pieddepage"/>
              <w:jc w:val="right"/>
              <w:rPr>
                <w:color w:val="FFFFFF" w:themeColor="background1"/>
                <w:sz w:val="18"/>
              </w:rPr>
            </w:pPr>
            <w:r>
              <w:rPr>
                <w:color w:val="FFFFFF" w:themeColor="background1"/>
                <w:sz w:val="18"/>
              </w:rPr>
              <w:t xml:space="preserve">     </w:t>
            </w:r>
            <w:r w:rsidR="005A20AE">
              <w:rPr>
                <w:color w:val="FFFFFF" w:themeColor="background1"/>
                <w:sz w:val="18"/>
              </w:rPr>
              <w:t xml:space="preserve">       </w:t>
            </w:r>
            <w:r>
              <w:rPr>
                <w:color w:val="FFFFFF" w:themeColor="background1"/>
                <w:sz w:val="18"/>
              </w:rPr>
              <w:t xml:space="preserve">  </w:t>
            </w:r>
            <w:r w:rsidR="00A671E5">
              <w:rPr>
                <w:color w:val="FFFFFF" w:themeColor="background1"/>
                <w:sz w:val="18"/>
              </w:rPr>
              <w:t>Validé par le Comité Directeur</w:t>
            </w:r>
            <w:r w:rsidR="00E24109">
              <w:rPr>
                <w:color w:val="FFFFFF" w:themeColor="background1"/>
                <w:sz w:val="18"/>
              </w:rPr>
              <w:t xml:space="preserve"> le </w:t>
            </w:r>
            <w:r w:rsidR="00A62407">
              <w:rPr>
                <w:color w:val="FFFFFF" w:themeColor="background1"/>
                <w:sz w:val="18"/>
              </w:rPr>
              <w:t>24</w:t>
            </w:r>
            <w:r w:rsidR="00E24109">
              <w:rPr>
                <w:color w:val="FFFFFF" w:themeColor="background1"/>
                <w:sz w:val="18"/>
              </w:rPr>
              <w:t xml:space="preserve"> </w:t>
            </w:r>
            <w:r w:rsidR="0077438D">
              <w:rPr>
                <w:color w:val="FFFFFF" w:themeColor="background1"/>
                <w:sz w:val="18"/>
              </w:rPr>
              <w:t>mai</w:t>
            </w:r>
            <w:r w:rsidR="00E24109">
              <w:rPr>
                <w:color w:val="FFFFFF" w:themeColor="background1"/>
                <w:sz w:val="18"/>
              </w:rPr>
              <w:t xml:space="preserve"> 2023</w:t>
            </w:r>
            <w:r w:rsidR="000576A6" w:rsidRPr="006D02AE">
              <w:rPr>
                <w:color w:val="FFFFFF" w:themeColor="background1"/>
                <w:sz w:val="18"/>
              </w:rPr>
              <w:t xml:space="preserve"> - Page </w:t>
            </w:r>
            <w:r w:rsidR="000576A6" w:rsidRPr="006D02AE">
              <w:rPr>
                <w:b/>
                <w:bCs/>
                <w:color w:val="FFFFFF" w:themeColor="background1"/>
                <w:sz w:val="20"/>
                <w:szCs w:val="24"/>
              </w:rPr>
              <w:fldChar w:fldCharType="begin"/>
            </w:r>
            <w:r w:rsidR="000576A6" w:rsidRPr="006D02AE">
              <w:rPr>
                <w:b/>
                <w:bCs/>
                <w:color w:val="FFFFFF" w:themeColor="background1"/>
                <w:sz w:val="18"/>
              </w:rPr>
              <w:instrText>PAGE</w:instrText>
            </w:r>
            <w:r w:rsidR="000576A6" w:rsidRPr="006D02AE">
              <w:rPr>
                <w:b/>
                <w:bCs/>
                <w:color w:val="FFFFFF" w:themeColor="background1"/>
                <w:sz w:val="20"/>
                <w:szCs w:val="24"/>
              </w:rPr>
              <w:fldChar w:fldCharType="separate"/>
            </w:r>
            <w:r w:rsidR="000576A6">
              <w:rPr>
                <w:b/>
                <w:bCs/>
                <w:noProof/>
                <w:color w:val="FFFFFF" w:themeColor="background1"/>
                <w:sz w:val="18"/>
              </w:rPr>
              <w:t>4</w:t>
            </w:r>
            <w:r w:rsidR="000576A6" w:rsidRPr="006D02AE">
              <w:rPr>
                <w:b/>
                <w:bCs/>
                <w:color w:val="FFFFFF" w:themeColor="background1"/>
                <w:sz w:val="20"/>
                <w:szCs w:val="24"/>
              </w:rPr>
              <w:fldChar w:fldCharType="end"/>
            </w:r>
            <w:r w:rsidR="000576A6" w:rsidRPr="006D02AE">
              <w:rPr>
                <w:color w:val="FFFFFF" w:themeColor="background1"/>
                <w:sz w:val="18"/>
              </w:rPr>
              <w:t xml:space="preserve"> sur </w:t>
            </w:r>
            <w:r w:rsidR="000576A6" w:rsidRPr="006D02AE">
              <w:rPr>
                <w:b/>
                <w:bCs/>
                <w:color w:val="FFFFFF" w:themeColor="background1"/>
                <w:sz w:val="20"/>
                <w:szCs w:val="24"/>
              </w:rPr>
              <w:fldChar w:fldCharType="begin"/>
            </w:r>
            <w:r w:rsidR="000576A6" w:rsidRPr="006D02AE">
              <w:rPr>
                <w:b/>
                <w:bCs/>
                <w:color w:val="FFFFFF" w:themeColor="background1"/>
                <w:sz w:val="18"/>
              </w:rPr>
              <w:instrText>NUMPAGES</w:instrText>
            </w:r>
            <w:r w:rsidR="000576A6" w:rsidRPr="006D02AE">
              <w:rPr>
                <w:b/>
                <w:bCs/>
                <w:color w:val="FFFFFF" w:themeColor="background1"/>
                <w:sz w:val="20"/>
                <w:szCs w:val="24"/>
              </w:rPr>
              <w:fldChar w:fldCharType="separate"/>
            </w:r>
            <w:r w:rsidR="000576A6">
              <w:rPr>
                <w:b/>
                <w:bCs/>
                <w:noProof/>
                <w:color w:val="FFFFFF" w:themeColor="background1"/>
                <w:sz w:val="18"/>
              </w:rPr>
              <w:t>4</w:t>
            </w:r>
            <w:r w:rsidR="000576A6" w:rsidRPr="006D02AE">
              <w:rPr>
                <w:b/>
                <w:bCs/>
                <w:color w:val="FFFFFF" w:themeColor="background1"/>
                <w:sz w:val="20"/>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64316" w14:textId="77777777" w:rsidR="00922A98" w:rsidRDefault="00922A98" w:rsidP="00DD25A2">
      <w:pPr>
        <w:spacing w:after="0" w:line="240" w:lineRule="auto"/>
      </w:pPr>
      <w:r>
        <w:separator/>
      </w:r>
    </w:p>
  </w:footnote>
  <w:footnote w:type="continuationSeparator" w:id="0">
    <w:p w14:paraId="744A70F0" w14:textId="77777777" w:rsidR="00922A98" w:rsidRDefault="00922A98" w:rsidP="00DD2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E297" w14:textId="1998E9E4" w:rsidR="00FF33B0" w:rsidRDefault="000158F5" w:rsidP="00CF464B">
    <w:pPr>
      <w:pStyle w:val="En-tte"/>
      <w:tabs>
        <w:tab w:val="clear" w:pos="4536"/>
        <w:tab w:val="clear" w:pos="9072"/>
        <w:tab w:val="left" w:pos="6944"/>
      </w:tabs>
      <w:jc w:val="center"/>
      <w:rPr>
        <w:noProof/>
      </w:rPr>
    </w:pPr>
    <w:r w:rsidRPr="0015267D">
      <w:rPr>
        <w:noProof/>
        <w:color w:val="FFFFFF" w:themeColor="background1"/>
        <w:lang w:eastAsia="fr-FR"/>
      </w:rPr>
      <w:drawing>
        <wp:anchor distT="0" distB="0" distL="114300" distR="114300" simplePos="0" relativeHeight="251660288" behindDoc="1" locked="0" layoutInCell="1" allowOverlap="1" wp14:anchorId="1A518208" wp14:editId="185F3612">
          <wp:simplePos x="0" y="0"/>
          <wp:positionH relativeFrom="page">
            <wp:align>left</wp:align>
          </wp:positionH>
          <wp:positionV relativeFrom="paragraph">
            <wp:posOffset>-447040</wp:posOffset>
          </wp:positionV>
          <wp:extent cx="7561609" cy="10695467"/>
          <wp:effectExtent l="0" t="0" r="127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verture.jpg"/>
                  <pic:cNvPicPr/>
                </pic:nvPicPr>
                <pic:blipFill>
                  <a:blip r:embed="rId1">
                    <a:extLst>
                      <a:ext uri="{28A0092B-C50C-407E-A947-70E740481C1C}">
                        <a14:useLocalDpi xmlns:a14="http://schemas.microsoft.com/office/drawing/2010/main" val="0"/>
                      </a:ext>
                    </a:extLst>
                  </a:blip>
                  <a:stretch>
                    <a:fillRect/>
                  </a:stretch>
                </pic:blipFill>
                <pic:spPr>
                  <a:xfrm>
                    <a:off x="0" y="0"/>
                    <a:ext cx="7561609" cy="10695467"/>
                  </a:xfrm>
                  <a:prstGeom prst="rect">
                    <a:avLst/>
                  </a:prstGeom>
                </pic:spPr>
              </pic:pic>
            </a:graphicData>
          </a:graphic>
          <wp14:sizeRelH relativeFrom="page">
            <wp14:pctWidth>0</wp14:pctWidth>
          </wp14:sizeRelH>
          <wp14:sizeRelV relativeFrom="page">
            <wp14:pctHeight>0</wp14:pctHeight>
          </wp14:sizeRelV>
        </wp:anchor>
      </w:drawing>
    </w:r>
    <w:r w:rsidR="00FF33B0">
      <w:rPr>
        <w:noProof/>
      </w:rPr>
      <w:drawing>
        <wp:anchor distT="0" distB="0" distL="114300" distR="114300" simplePos="0" relativeHeight="251658240" behindDoc="1" locked="0" layoutInCell="1" allowOverlap="1" wp14:anchorId="3BF262C3" wp14:editId="10545B35">
          <wp:simplePos x="0" y="0"/>
          <wp:positionH relativeFrom="page">
            <wp:posOffset>-9525</wp:posOffset>
          </wp:positionH>
          <wp:positionV relativeFrom="paragraph">
            <wp:posOffset>10246360</wp:posOffset>
          </wp:positionV>
          <wp:extent cx="7525226" cy="10643106"/>
          <wp:effectExtent l="0" t="0" r="0" b="6350"/>
          <wp:wrapNone/>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5226" cy="106431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635729" w14:textId="08E07E14" w:rsidR="000576A6" w:rsidRDefault="000576A6" w:rsidP="00CF464B">
    <w:pPr>
      <w:pStyle w:val="En-tte"/>
      <w:tabs>
        <w:tab w:val="clear" w:pos="4536"/>
        <w:tab w:val="clear" w:pos="9072"/>
        <w:tab w:val="left" w:pos="6944"/>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691"/>
    <w:multiLevelType w:val="hybridMultilevel"/>
    <w:tmpl w:val="EBBC0E70"/>
    <w:lvl w:ilvl="0" w:tplc="D48C9DDE">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794A43"/>
    <w:multiLevelType w:val="hybridMultilevel"/>
    <w:tmpl w:val="E8D2597C"/>
    <w:lvl w:ilvl="0" w:tplc="040C000F">
      <w:start w:val="1"/>
      <w:numFmt w:val="decimal"/>
      <w:lvlText w:val="%1."/>
      <w:lvlJc w:val="left"/>
      <w:pPr>
        <w:ind w:left="835" w:hanging="360"/>
      </w:pPr>
      <w:rPr>
        <w:rFonts w:hint="default"/>
      </w:rPr>
    </w:lvl>
    <w:lvl w:ilvl="1" w:tplc="040C0003" w:tentative="1">
      <w:start w:val="1"/>
      <w:numFmt w:val="bullet"/>
      <w:lvlText w:val="o"/>
      <w:lvlJc w:val="left"/>
      <w:pPr>
        <w:ind w:left="1555" w:hanging="360"/>
      </w:pPr>
      <w:rPr>
        <w:rFonts w:ascii="Courier New" w:hAnsi="Courier New" w:cs="Courier New" w:hint="default"/>
      </w:rPr>
    </w:lvl>
    <w:lvl w:ilvl="2" w:tplc="040C0005" w:tentative="1">
      <w:start w:val="1"/>
      <w:numFmt w:val="bullet"/>
      <w:lvlText w:val=""/>
      <w:lvlJc w:val="left"/>
      <w:pPr>
        <w:ind w:left="2275" w:hanging="360"/>
      </w:pPr>
      <w:rPr>
        <w:rFonts w:ascii="Wingdings" w:hAnsi="Wingdings" w:hint="default"/>
      </w:rPr>
    </w:lvl>
    <w:lvl w:ilvl="3" w:tplc="040C0001" w:tentative="1">
      <w:start w:val="1"/>
      <w:numFmt w:val="bullet"/>
      <w:lvlText w:val=""/>
      <w:lvlJc w:val="left"/>
      <w:pPr>
        <w:ind w:left="2995" w:hanging="360"/>
      </w:pPr>
      <w:rPr>
        <w:rFonts w:ascii="Symbol" w:hAnsi="Symbol" w:hint="default"/>
      </w:rPr>
    </w:lvl>
    <w:lvl w:ilvl="4" w:tplc="040C0003" w:tentative="1">
      <w:start w:val="1"/>
      <w:numFmt w:val="bullet"/>
      <w:lvlText w:val="o"/>
      <w:lvlJc w:val="left"/>
      <w:pPr>
        <w:ind w:left="3715" w:hanging="360"/>
      </w:pPr>
      <w:rPr>
        <w:rFonts w:ascii="Courier New" w:hAnsi="Courier New" w:cs="Courier New" w:hint="default"/>
      </w:rPr>
    </w:lvl>
    <w:lvl w:ilvl="5" w:tplc="040C0005" w:tentative="1">
      <w:start w:val="1"/>
      <w:numFmt w:val="bullet"/>
      <w:lvlText w:val=""/>
      <w:lvlJc w:val="left"/>
      <w:pPr>
        <w:ind w:left="4435" w:hanging="360"/>
      </w:pPr>
      <w:rPr>
        <w:rFonts w:ascii="Wingdings" w:hAnsi="Wingdings" w:hint="default"/>
      </w:rPr>
    </w:lvl>
    <w:lvl w:ilvl="6" w:tplc="040C0001" w:tentative="1">
      <w:start w:val="1"/>
      <w:numFmt w:val="bullet"/>
      <w:lvlText w:val=""/>
      <w:lvlJc w:val="left"/>
      <w:pPr>
        <w:ind w:left="5155" w:hanging="360"/>
      </w:pPr>
      <w:rPr>
        <w:rFonts w:ascii="Symbol" w:hAnsi="Symbol" w:hint="default"/>
      </w:rPr>
    </w:lvl>
    <w:lvl w:ilvl="7" w:tplc="040C0003" w:tentative="1">
      <w:start w:val="1"/>
      <w:numFmt w:val="bullet"/>
      <w:lvlText w:val="o"/>
      <w:lvlJc w:val="left"/>
      <w:pPr>
        <w:ind w:left="5875" w:hanging="360"/>
      </w:pPr>
      <w:rPr>
        <w:rFonts w:ascii="Courier New" w:hAnsi="Courier New" w:cs="Courier New" w:hint="default"/>
      </w:rPr>
    </w:lvl>
    <w:lvl w:ilvl="8" w:tplc="040C0005" w:tentative="1">
      <w:start w:val="1"/>
      <w:numFmt w:val="bullet"/>
      <w:lvlText w:val=""/>
      <w:lvlJc w:val="left"/>
      <w:pPr>
        <w:ind w:left="6595" w:hanging="360"/>
      </w:pPr>
      <w:rPr>
        <w:rFonts w:ascii="Wingdings" w:hAnsi="Wingdings" w:hint="default"/>
      </w:rPr>
    </w:lvl>
  </w:abstractNum>
  <w:abstractNum w:abstractNumId="2" w15:restartNumberingAfterBreak="0">
    <w:nsid w:val="0F195DB8"/>
    <w:multiLevelType w:val="hybridMultilevel"/>
    <w:tmpl w:val="71D67842"/>
    <w:lvl w:ilvl="0" w:tplc="8F52BBB4">
      <w:start w:val="201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0F6606"/>
    <w:multiLevelType w:val="hybridMultilevel"/>
    <w:tmpl w:val="934E842E"/>
    <w:lvl w:ilvl="0" w:tplc="6FF463A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524ACC"/>
    <w:multiLevelType w:val="hybridMultilevel"/>
    <w:tmpl w:val="2C5625E6"/>
    <w:lvl w:ilvl="0" w:tplc="554A5AAE">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901E15"/>
    <w:multiLevelType w:val="hybridMultilevel"/>
    <w:tmpl w:val="9984C67C"/>
    <w:lvl w:ilvl="0" w:tplc="7FF43F3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EF12F55"/>
    <w:multiLevelType w:val="hybridMultilevel"/>
    <w:tmpl w:val="1AE425D8"/>
    <w:lvl w:ilvl="0" w:tplc="91D03CCE">
      <w:start w:val="201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355762"/>
    <w:multiLevelType w:val="hybridMultilevel"/>
    <w:tmpl w:val="836C2E40"/>
    <w:lvl w:ilvl="0" w:tplc="BBF43892">
      <w:start w:val="1"/>
      <w:numFmt w:val="decimal"/>
      <w:pStyle w:val="TM1"/>
      <w:lvlText w:val="%1."/>
      <w:lvlJc w:val="left"/>
      <w:pPr>
        <w:ind w:left="360" w:hanging="360"/>
      </w:pPr>
      <w:rPr>
        <w:b/>
        <w:color w:val="1E2869"/>
        <w:sz w:val="32"/>
        <w:szCs w:val="40"/>
      </w:rPr>
    </w:lvl>
    <w:lvl w:ilvl="1" w:tplc="040C0019">
      <w:start w:val="1"/>
      <w:numFmt w:val="lowerLetter"/>
      <w:lvlText w:val="%2."/>
      <w:lvlJc w:val="left"/>
      <w:pPr>
        <w:ind w:left="1440" w:hanging="360"/>
      </w:pPr>
    </w:lvl>
    <w:lvl w:ilvl="2" w:tplc="3880CF56">
      <w:numFmt w:val="bullet"/>
      <w:lvlText w:val="-"/>
      <w:lvlJc w:val="left"/>
      <w:pPr>
        <w:ind w:left="2340" w:hanging="360"/>
      </w:pPr>
      <w:rPr>
        <w:rFonts w:ascii="Calibri Light" w:eastAsiaTheme="minorHAnsi" w:hAnsi="Calibri Light" w:cs="Times New Roman"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7CC7D0F"/>
    <w:multiLevelType w:val="hybridMultilevel"/>
    <w:tmpl w:val="5B8202B8"/>
    <w:lvl w:ilvl="0" w:tplc="F4B8C8F8">
      <w:start w:val="201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A457D9"/>
    <w:multiLevelType w:val="hybridMultilevel"/>
    <w:tmpl w:val="D7789CB8"/>
    <w:lvl w:ilvl="0" w:tplc="040C0001">
      <w:start w:val="1"/>
      <w:numFmt w:val="bullet"/>
      <w:lvlText w:val=""/>
      <w:lvlJc w:val="left"/>
      <w:pPr>
        <w:ind w:left="835" w:hanging="360"/>
      </w:pPr>
      <w:rPr>
        <w:rFonts w:ascii="Symbol" w:hAnsi="Symbol" w:hint="default"/>
      </w:rPr>
    </w:lvl>
    <w:lvl w:ilvl="1" w:tplc="040C0003">
      <w:start w:val="1"/>
      <w:numFmt w:val="bullet"/>
      <w:lvlText w:val="o"/>
      <w:lvlJc w:val="left"/>
      <w:pPr>
        <w:ind w:left="1555" w:hanging="360"/>
      </w:pPr>
      <w:rPr>
        <w:rFonts w:ascii="Courier New" w:hAnsi="Courier New" w:cs="Courier New" w:hint="default"/>
      </w:rPr>
    </w:lvl>
    <w:lvl w:ilvl="2" w:tplc="040C0005" w:tentative="1">
      <w:start w:val="1"/>
      <w:numFmt w:val="bullet"/>
      <w:lvlText w:val=""/>
      <w:lvlJc w:val="left"/>
      <w:pPr>
        <w:ind w:left="2275" w:hanging="360"/>
      </w:pPr>
      <w:rPr>
        <w:rFonts w:ascii="Wingdings" w:hAnsi="Wingdings" w:hint="default"/>
      </w:rPr>
    </w:lvl>
    <w:lvl w:ilvl="3" w:tplc="040C0001" w:tentative="1">
      <w:start w:val="1"/>
      <w:numFmt w:val="bullet"/>
      <w:lvlText w:val=""/>
      <w:lvlJc w:val="left"/>
      <w:pPr>
        <w:ind w:left="2995" w:hanging="360"/>
      </w:pPr>
      <w:rPr>
        <w:rFonts w:ascii="Symbol" w:hAnsi="Symbol" w:hint="default"/>
      </w:rPr>
    </w:lvl>
    <w:lvl w:ilvl="4" w:tplc="040C0003" w:tentative="1">
      <w:start w:val="1"/>
      <w:numFmt w:val="bullet"/>
      <w:lvlText w:val="o"/>
      <w:lvlJc w:val="left"/>
      <w:pPr>
        <w:ind w:left="3715" w:hanging="360"/>
      </w:pPr>
      <w:rPr>
        <w:rFonts w:ascii="Courier New" w:hAnsi="Courier New" w:cs="Courier New" w:hint="default"/>
      </w:rPr>
    </w:lvl>
    <w:lvl w:ilvl="5" w:tplc="040C0005" w:tentative="1">
      <w:start w:val="1"/>
      <w:numFmt w:val="bullet"/>
      <w:lvlText w:val=""/>
      <w:lvlJc w:val="left"/>
      <w:pPr>
        <w:ind w:left="4435" w:hanging="360"/>
      </w:pPr>
      <w:rPr>
        <w:rFonts w:ascii="Wingdings" w:hAnsi="Wingdings" w:hint="default"/>
      </w:rPr>
    </w:lvl>
    <w:lvl w:ilvl="6" w:tplc="040C0001" w:tentative="1">
      <w:start w:val="1"/>
      <w:numFmt w:val="bullet"/>
      <w:lvlText w:val=""/>
      <w:lvlJc w:val="left"/>
      <w:pPr>
        <w:ind w:left="5155" w:hanging="360"/>
      </w:pPr>
      <w:rPr>
        <w:rFonts w:ascii="Symbol" w:hAnsi="Symbol" w:hint="default"/>
      </w:rPr>
    </w:lvl>
    <w:lvl w:ilvl="7" w:tplc="040C0003" w:tentative="1">
      <w:start w:val="1"/>
      <w:numFmt w:val="bullet"/>
      <w:lvlText w:val="o"/>
      <w:lvlJc w:val="left"/>
      <w:pPr>
        <w:ind w:left="5875" w:hanging="360"/>
      </w:pPr>
      <w:rPr>
        <w:rFonts w:ascii="Courier New" w:hAnsi="Courier New" w:cs="Courier New" w:hint="default"/>
      </w:rPr>
    </w:lvl>
    <w:lvl w:ilvl="8" w:tplc="040C0005" w:tentative="1">
      <w:start w:val="1"/>
      <w:numFmt w:val="bullet"/>
      <w:lvlText w:val=""/>
      <w:lvlJc w:val="left"/>
      <w:pPr>
        <w:ind w:left="6595" w:hanging="360"/>
      </w:pPr>
      <w:rPr>
        <w:rFonts w:ascii="Wingdings" w:hAnsi="Wingdings" w:hint="default"/>
      </w:rPr>
    </w:lvl>
  </w:abstractNum>
  <w:abstractNum w:abstractNumId="10" w15:restartNumberingAfterBreak="0">
    <w:nsid w:val="3B1E37E4"/>
    <w:multiLevelType w:val="hybridMultilevel"/>
    <w:tmpl w:val="9CF01DF6"/>
    <w:lvl w:ilvl="0" w:tplc="9BCED082">
      <w:start w:val="1"/>
      <w:numFmt w:val="upperLetter"/>
      <w:pStyle w:val="Titre2"/>
      <w:lvlText w:val="%1."/>
      <w:lvlJc w:val="left"/>
      <w:pPr>
        <w:ind w:left="71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DF817C5"/>
    <w:multiLevelType w:val="hybridMultilevel"/>
    <w:tmpl w:val="208A95B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3E876F8F"/>
    <w:multiLevelType w:val="hybridMultilevel"/>
    <w:tmpl w:val="604E2C20"/>
    <w:lvl w:ilvl="0" w:tplc="157E01DA">
      <w:start w:val="201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A45753"/>
    <w:multiLevelType w:val="hybridMultilevel"/>
    <w:tmpl w:val="89B69E08"/>
    <w:lvl w:ilvl="0" w:tplc="4F189E12">
      <w:start w:val="4"/>
      <w:numFmt w:val="bullet"/>
      <w:lvlText w:val=""/>
      <w:lvlJc w:val="left"/>
      <w:pPr>
        <w:ind w:left="644"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3AD1350"/>
    <w:multiLevelType w:val="hybridMultilevel"/>
    <w:tmpl w:val="3EB4C938"/>
    <w:lvl w:ilvl="0" w:tplc="040C0009">
      <w:start w:val="1"/>
      <w:numFmt w:val="bullet"/>
      <w:lvlText w:val=""/>
      <w:lvlJc w:val="left"/>
      <w:pPr>
        <w:ind w:left="1776" w:hanging="360"/>
      </w:pPr>
      <w:rPr>
        <w:rFonts w:ascii="Wingdings" w:hAnsi="Wingdings"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start w:val="1"/>
      <w:numFmt w:val="bullet"/>
      <w:lvlText w:val="o"/>
      <w:lvlJc w:val="left"/>
      <w:pPr>
        <w:ind w:left="4656" w:hanging="360"/>
      </w:pPr>
      <w:rPr>
        <w:rFonts w:ascii="Courier New" w:hAnsi="Courier New" w:cs="Courier New" w:hint="default"/>
      </w:rPr>
    </w:lvl>
    <w:lvl w:ilvl="5" w:tplc="040C0005">
      <w:start w:val="1"/>
      <w:numFmt w:val="bullet"/>
      <w:lvlText w:val=""/>
      <w:lvlJc w:val="left"/>
      <w:pPr>
        <w:ind w:left="5376" w:hanging="360"/>
      </w:pPr>
      <w:rPr>
        <w:rFonts w:ascii="Wingdings" w:hAnsi="Wingdings" w:hint="default"/>
      </w:rPr>
    </w:lvl>
    <w:lvl w:ilvl="6" w:tplc="040C0001">
      <w:start w:val="1"/>
      <w:numFmt w:val="bullet"/>
      <w:lvlText w:val=""/>
      <w:lvlJc w:val="left"/>
      <w:pPr>
        <w:ind w:left="6096" w:hanging="360"/>
      </w:pPr>
      <w:rPr>
        <w:rFonts w:ascii="Symbol" w:hAnsi="Symbol" w:hint="default"/>
      </w:rPr>
    </w:lvl>
    <w:lvl w:ilvl="7" w:tplc="040C0003">
      <w:start w:val="1"/>
      <w:numFmt w:val="bullet"/>
      <w:lvlText w:val="o"/>
      <w:lvlJc w:val="left"/>
      <w:pPr>
        <w:ind w:left="6816" w:hanging="360"/>
      </w:pPr>
      <w:rPr>
        <w:rFonts w:ascii="Courier New" w:hAnsi="Courier New" w:cs="Courier New" w:hint="default"/>
      </w:rPr>
    </w:lvl>
    <w:lvl w:ilvl="8" w:tplc="040C0005">
      <w:start w:val="1"/>
      <w:numFmt w:val="bullet"/>
      <w:lvlText w:val=""/>
      <w:lvlJc w:val="left"/>
      <w:pPr>
        <w:ind w:left="7536" w:hanging="360"/>
      </w:pPr>
      <w:rPr>
        <w:rFonts w:ascii="Wingdings" w:hAnsi="Wingdings" w:hint="default"/>
      </w:rPr>
    </w:lvl>
  </w:abstractNum>
  <w:abstractNum w:abstractNumId="15" w15:restartNumberingAfterBreak="0">
    <w:nsid w:val="44664BD3"/>
    <w:multiLevelType w:val="multilevel"/>
    <w:tmpl w:val="B720DD6A"/>
    <w:lvl w:ilvl="0">
      <w:start w:val="1"/>
      <w:numFmt w:val="decimal"/>
      <w:pStyle w:val="Titre0"/>
      <w:lvlText w:val="%1."/>
      <w:lvlJc w:val="left"/>
      <w:pPr>
        <w:ind w:left="717" w:hanging="360"/>
      </w:pPr>
      <w:rPr>
        <w:rFonts w:hint="default"/>
        <w:b w:val="0"/>
        <w:color w:val="auto"/>
        <w:sz w:val="28"/>
      </w:rPr>
    </w:lvl>
    <w:lvl w:ilvl="1">
      <w:start w:val="1"/>
      <w:numFmt w:val="decimal"/>
      <w:isLgl/>
      <w:lvlText w:val="%1.%2"/>
      <w:lvlJc w:val="left"/>
      <w:pPr>
        <w:ind w:left="930" w:hanging="57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4DD478EE"/>
    <w:multiLevelType w:val="hybridMultilevel"/>
    <w:tmpl w:val="168A084E"/>
    <w:lvl w:ilvl="0" w:tplc="924E502C">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2177559"/>
    <w:multiLevelType w:val="hybridMultilevel"/>
    <w:tmpl w:val="75BE678A"/>
    <w:lvl w:ilvl="0" w:tplc="B82ABF04">
      <w:start w:val="1"/>
      <w:numFmt w:val="decimal"/>
      <w:pStyle w:val="Titre1"/>
      <w:lvlText w:val="%1."/>
      <w:lvlJc w:val="left"/>
      <w:pPr>
        <w:ind w:left="1077" w:hanging="360"/>
      </w:pPr>
    </w:lvl>
    <w:lvl w:ilvl="1" w:tplc="040C0019">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18" w15:restartNumberingAfterBreak="0">
    <w:nsid w:val="55C24942"/>
    <w:multiLevelType w:val="hybridMultilevel"/>
    <w:tmpl w:val="7E062E92"/>
    <w:lvl w:ilvl="0" w:tplc="D48C9DD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84101F8"/>
    <w:multiLevelType w:val="hybridMultilevel"/>
    <w:tmpl w:val="9ECEDF9E"/>
    <w:lvl w:ilvl="0" w:tplc="6FF463A2">
      <w:numFmt w:val="bullet"/>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5B33741B"/>
    <w:multiLevelType w:val="hybridMultilevel"/>
    <w:tmpl w:val="182CA0F6"/>
    <w:lvl w:ilvl="0" w:tplc="B772283E">
      <w:numFmt w:val="bullet"/>
      <w:lvlText w:val="-"/>
      <w:lvlJc w:val="left"/>
      <w:pPr>
        <w:ind w:left="835" w:hanging="360"/>
      </w:pPr>
      <w:rPr>
        <w:rFonts w:ascii="Arial" w:eastAsia="Arial" w:hAnsi="Arial" w:cs="Arial" w:hint="default"/>
      </w:rPr>
    </w:lvl>
    <w:lvl w:ilvl="1" w:tplc="040C0003">
      <w:start w:val="1"/>
      <w:numFmt w:val="bullet"/>
      <w:lvlText w:val="o"/>
      <w:lvlJc w:val="left"/>
      <w:pPr>
        <w:ind w:left="1555" w:hanging="360"/>
      </w:pPr>
      <w:rPr>
        <w:rFonts w:ascii="Courier New" w:hAnsi="Courier New" w:cs="Courier New" w:hint="default"/>
      </w:rPr>
    </w:lvl>
    <w:lvl w:ilvl="2" w:tplc="040C0005" w:tentative="1">
      <w:start w:val="1"/>
      <w:numFmt w:val="bullet"/>
      <w:lvlText w:val=""/>
      <w:lvlJc w:val="left"/>
      <w:pPr>
        <w:ind w:left="2275" w:hanging="360"/>
      </w:pPr>
      <w:rPr>
        <w:rFonts w:ascii="Wingdings" w:hAnsi="Wingdings" w:hint="default"/>
      </w:rPr>
    </w:lvl>
    <w:lvl w:ilvl="3" w:tplc="040C0001" w:tentative="1">
      <w:start w:val="1"/>
      <w:numFmt w:val="bullet"/>
      <w:lvlText w:val=""/>
      <w:lvlJc w:val="left"/>
      <w:pPr>
        <w:ind w:left="2995" w:hanging="360"/>
      </w:pPr>
      <w:rPr>
        <w:rFonts w:ascii="Symbol" w:hAnsi="Symbol" w:hint="default"/>
      </w:rPr>
    </w:lvl>
    <w:lvl w:ilvl="4" w:tplc="040C0003" w:tentative="1">
      <w:start w:val="1"/>
      <w:numFmt w:val="bullet"/>
      <w:lvlText w:val="o"/>
      <w:lvlJc w:val="left"/>
      <w:pPr>
        <w:ind w:left="3715" w:hanging="360"/>
      </w:pPr>
      <w:rPr>
        <w:rFonts w:ascii="Courier New" w:hAnsi="Courier New" w:cs="Courier New" w:hint="default"/>
      </w:rPr>
    </w:lvl>
    <w:lvl w:ilvl="5" w:tplc="040C0005" w:tentative="1">
      <w:start w:val="1"/>
      <w:numFmt w:val="bullet"/>
      <w:lvlText w:val=""/>
      <w:lvlJc w:val="left"/>
      <w:pPr>
        <w:ind w:left="4435" w:hanging="360"/>
      </w:pPr>
      <w:rPr>
        <w:rFonts w:ascii="Wingdings" w:hAnsi="Wingdings" w:hint="default"/>
      </w:rPr>
    </w:lvl>
    <w:lvl w:ilvl="6" w:tplc="040C0001" w:tentative="1">
      <w:start w:val="1"/>
      <w:numFmt w:val="bullet"/>
      <w:lvlText w:val=""/>
      <w:lvlJc w:val="left"/>
      <w:pPr>
        <w:ind w:left="5155" w:hanging="360"/>
      </w:pPr>
      <w:rPr>
        <w:rFonts w:ascii="Symbol" w:hAnsi="Symbol" w:hint="default"/>
      </w:rPr>
    </w:lvl>
    <w:lvl w:ilvl="7" w:tplc="040C0003" w:tentative="1">
      <w:start w:val="1"/>
      <w:numFmt w:val="bullet"/>
      <w:lvlText w:val="o"/>
      <w:lvlJc w:val="left"/>
      <w:pPr>
        <w:ind w:left="5875" w:hanging="360"/>
      </w:pPr>
      <w:rPr>
        <w:rFonts w:ascii="Courier New" w:hAnsi="Courier New" w:cs="Courier New" w:hint="default"/>
      </w:rPr>
    </w:lvl>
    <w:lvl w:ilvl="8" w:tplc="040C0005" w:tentative="1">
      <w:start w:val="1"/>
      <w:numFmt w:val="bullet"/>
      <w:lvlText w:val=""/>
      <w:lvlJc w:val="left"/>
      <w:pPr>
        <w:ind w:left="6595" w:hanging="360"/>
      </w:pPr>
      <w:rPr>
        <w:rFonts w:ascii="Wingdings" w:hAnsi="Wingdings" w:hint="default"/>
      </w:rPr>
    </w:lvl>
  </w:abstractNum>
  <w:abstractNum w:abstractNumId="21" w15:restartNumberingAfterBreak="0">
    <w:nsid w:val="5C562498"/>
    <w:multiLevelType w:val="hybridMultilevel"/>
    <w:tmpl w:val="0D28F90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CF86C25"/>
    <w:multiLevelType w:val="hybridMultilevel"/>
    <w:tmpl w:val="9B8834FC"/>
    <w:lvl w:ilvl="0" w:tplc="16261D0E">
      <w:start w:val="1"/>
      <w:numFmt w:val="decimal"/>
      <w:lvlText w:val="%1."/>
      <w:lvlJc w:val="left"/>
      <w:pPr>
        <w:ind w:left="836" w:hanging="360"/>
      </w:pPr>
      <w:rPr>
        <w:rFonts w:ascii="Gotham" w:eastAsia="Arial" w:hAnsi="Gotham" w:cs="Arial" w:hint="default"/>
        <w:b/>
        <w:bCs/>
        <w:color w:val="002060"/>
        <w:spacing w:val="-1"/>
        <w:w w:val="100"/>
        <w:sz w:val="32"/>
        <w:szCs w:val="32"/>
        <w:lang w:val="fr-FR" w:eastAsia="fr-FR" w:bidi="fr-FR"/>
      </w:rPr>
    </w:lvl>
    <w:lvl w:ilvl="1" w:tplc="7FE63C14">
      <w:numFmt w:val="bullet"/>
      <w:lvlText w:val="•"/>
      <w:lvlJc w:val="left"/>
      <w:pPr>
        <w:ind w:left="1686" w:hanging="360"/>
      </w:pPr>
      <w:rPr>
        <w:rFonts w:hint="default"/>
        <w:lang w:val="fr-FR" w:eastAsia="fr-FR" w:bidi="fr-FR"/>
      </w:rPr>
    </w:lvl>
    <w:lvl w:ilvl="2" w:tplc="3D869638">
      <w:numFmt w:val="bullet"/>
      <w:lvlText w:val="•"/>
      <w:lvlJc w:val="left"/>
      <w:pPr>
        <w:ind w:left="2533" w:hanging="360"/>
      </w:pPr>
      <w:rPr>
        <w:rFonts w:hint="default"/>
        <w:lang w:val="fr-FR" w:eastAsia="fr-FR" w:bidi="fr-FR"/>
      </w:rPr>
    </w:lvl>
    <w:lvl w:ilvl="3" w:tplc="85B29AC6">
      <w:numFmt w:val="bullet"/>
      <w:lvlText w:val="•"/>
      <w:lvlJc w:val="left"/>
      <w:pPr>
        <w:ind w:left="3379" w:hanging="360"/>
      </w:pPr>
      <w:rPr>
        <w:rFonts w:hint="default"/>
        <w:lang w:val="fr-FR" w:eastAsia="fr-FR" w:bidi="fr-FR"/>
      </w:rPr>
    </w:lvl>
    <w:lvl w:ilvl="4" w:tplc="4558BF38">
      <w:numFmt w:val="bullet"/>
      <w:lvlText w:val="•"/>
      <w:lvlJc w:val="left"/>
      <w:pPr>
        <w:ind w:left="4226" w:hanging="360"/>
      </w:pPr>
      <w:rPr>
        <w:rFonts w:hint="default"/>
        <w:lang w:val="fr-FR" w:eastAsia="fr-FR" w:bidi="fr-FR"/>
      </w:rPr>
    </w:lvl>
    <w:lvl w:ilvl="5" w:tplc="692299B4">
      <w:numFmt w:val="bullet"/>
      <w:lvlText w:val="•"/>
      <w:lvlJc w:val="left"/>
      <w:pPr>
        <w:ind w:left="5073" w:hanging="360"/>
      </w:pPr>
      <w:rPr>
        <w:rFonts w:hint="default"/>
        <w:lang w:val="fr-FR" w:eastAsia="fr-FR" w:bidi="fr-FR"/>
      </w:rPr>
    </w:lvl>
    <w:lvl w:ilvl="6" w:tplc="F50A370C">
      <w:numFmt w:val="bullet"/>
      <w:lvlText w:val="•"/>
      <w:lvlJc w:val="left"/>
      <w:pPr>
        <w:ind w:left="5919" w:hanging="360"/>
      </w:pPr>
      <w:rPr>
        <w:rFonts w:hint="default"/>
        <w:lang w:val="fr-FR" w:eastAsia="fr-FR" w:bidi="fr-FR"/>
      </w:rPr>
    </w:lvl>
    <w:lvl w:ilvl="7" w:tplc="55065EC8">
      <w:numFmt w:val="bullet"/>
      <w:lvlText w:val="•"/>
      <w:lvlJc w:val="left"/>
      <w:pPr>
        <w:ind w:left="6766" w:hanging="360"/>
      </w:pPr>
      <w:rPr>
        <w:rFonts w:hint="default"/>
        <w:lang w:val="fr-FR" w:eastAsia="fr-FR" w:bidi="fr-FR"/>
      </w:rPr>
    </w:lvl>
    <w:lvl w:ilvl="8" w:tplc="9EB6144A">
      <w:numFmt w:val="bullet"/>
      <w:lvlText w:val="•"/>
      <w:lvlJc w:val="left"/>
      <w:pPr>
        <w:ind w:left="7613" w:hanging="360"/>
      </w:pPr>
      <w:rPr>
        <w:rFonts w:hint="default"/>
        <w:lang w:val="fr-FR" w:eastAsia="fr-FR" w:bidi="fr-FR"/>
      </w:rPr>
    </w:lvl>
  </w:abstractNum>
  <w:abstractNum w:abstractNumId="23" w15:restartNumberingAfterBreak="0">
    <w:nsid w:val="66CE3C88"/>
    <w:multiLevelType w:val="hybridMultilevel"/>
    <w:tmpl w:val="FCCEFA40"/>
    <w:lvl w:ilvl="0" w:tplc="153C057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95360F5"/>
    <w:multiLevelType w:val="hybridMultilevel"/>
    <w:tmpl w:val="D8B0883A"/>
    <w:lvl w:ilvl="0" w:tplc="C10676E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48A21CC"/>
    <w:multiLevelType w:val="hybridMultilevel"/>
    <w:tmpl w:val="44E0BFE2"/>
    <w:lvl w:ilvl="0" w:tplc="396AFA5C">
      <w:start w:val="201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63A6C8F"/>
    <w:multiLevelType w:val="multilevel"/>
    <w:tmpl w:val="321CBAB0"/>
    <w:styleLink w:val="Style1"/>
    <w:lvl w:ilvl="0">
      <w:start w:val="1"/>
      <w:numFmt w:val="decimal"/>
      <w:lvlText w:val="%12.1"/>
      <w:lvlJc w:val="left"/>
      <w:pPr>
        <w:ind w:left="720" w:hanging="360"/>
      </w:pPr>
      <w:rPr>
        <w:rFonts w:hint="default"/>
        <w:b w:val="0"/>
        <w:sz w:val="21"/>
        <w:szCs w:val="21"/>
      </w:rPr>
    </w:lvl>
    <w:lvl w:ilvl="1">
      <w:start w:val="1"/>
      <w:numFmt w:val="decimal"/>
      <w:isLgl/>
      <w:lvlText w:val="%12.%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816219991">
    <w:abstractNumId w:val="15"/>
  </w:num>
  <w:num w:numId="2" w16cid:durableId="591940538">
    <w:abstractNumId w:val="26"/>
  </w:num>
  <w:num w:numId="3" w16cid:durableId="556357689">
    <w:abstractNumId w:val="7"/>
  </w:num>
  <w:num w:numId="4" w16cid:durableId="205727210">
    <w:abstractNumId w:val="17"/>
  </w:num>
  <w:num w:numId="5" w16cid:durableId="1384716171">
    <w:abstractNumId w:val="10"/>
  </w:num>
  <w:num w:numId="6" w16cid:durableId="1005746705">
    <w:abstractNumId w:val="13"/>
  </w:num>
  <w:num w:numId="7" w16cid:durableId="1927957030">
    <w:abstractNumId w:val="4"/>
  </w:num>
  <w:num w:numId="8" w16cid:durableId="1351298031">
    <w:abstractNumId w:val="5"/>
  </w:num>
  <w:num w:numId="9" w16cid:durableId="1176846668">
    <w:abstractNumId w:val="24"/>
  </w:num>
  <w:num w:numId="10" w16cid:durableId="958729202">
    <w:abstractNumId w:val="12"/>
  </w:num>
  <w:num w:numId="11" w16cid:durableId="576520442">
    <w:abstractNumId w:val="25"/>
  </w:num>
  <w:num w:numId="12" w16cid:durableId="1664313607">
    <w:abstractNumId w:val="8"/>
  </w:num>
  <w:num w:numId="13" w16cid:durableId="535234119">
    <w:abstractNumId w:val="2"/>
  </w:num>
  <w:num w:numId="14" w16cid:durableId="638413721">
    <w:abstractNumId w:val="6"/>
  </w:num>
  <w:num w:numId="15" w16cid:durableId="1275743675">
    <w:abstractNumId w:val="22"/>
  </w:num>
  <w:num w:numId="16" w16cid:durableId="1297222125">
    <w:abstractNumId w:val="1"/>
  </w:num>
  <w:num w:numId="17" w16cid:durableId="1882083891">
    <w:abstractNumId w:val="20"/>
  </w:num>
  <w:num w:numId="18" w16cid:durableId="522018676">
    <w:abstractNumId w:val="21"/>
  </w:num>
  <w:num w:numId="19" w16cid:durableId="1242908266">
    <w:abstractNumId w:val="23"/>
  </w:num>
  <w:num w:numId="20" w16cid:durableId="1455370095">
    <w:abstractNumId w:val="9"/>
  </w:num>
  <w:num w:numId="21" w16cid:durableId="1399091901">
    <w:abstractNumId w:val="3"/>
  </w:num>
  <w:num w:numId="22" w16cid:durableId="1664234980">
    <w:abstractNumId w:val="11"/>
  </w:num>
  <w:num w:numId="23" w16cid:durableId="969163361">
    <w:abstractNumId w:val="14"/>
  </w:num>
  <w:num w:numId="24" w16cid:durableId="965542827">
    <w:abstractNumId w:val="14"/>
  </w:num>
  <w:num w:numId="25" w16cid:durableId="344525446">
    <w:abstractNumId w:val="11"/>
  </w:num>
  <w:num w:numId="26" w16cid:durableId="1515071809">
    <w:abstractNumId w:val="19"/>
  </w:num>
  <w:num w:numId="27" w16cid:durableId="679158475">
    <w:abstractNumId w:val="16"/>
  </w:num>
  <w:num w:numId="28" w16cid:durableId="884562493">
    <w:abstractNumId w:val="18"/>
  </w:num>
  <w:num w:numId="29" w16cid:durableId="47005138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930"/>
    <w:rsid w:val="0000053E"/>
    <w:rsid w:val="0000079B"/>
    <w:rsid w:val="00000ACF"/>
    <w:rsid w:val="000014E6"/>
    <w:rsid w:val="0000252E"/>
    <w:rsid w:val="00002EA2"/>
    <w:rsid w:val="0000370D"/>
    <w:rsid w:val="00004403"/>
    <w:rsid w:val="00004460"/>
    <w:rsid w:val="00004DBD"/>
    <w:rsid w:val="000072AE"/>
    <w:rsid w:val="00010053"/>
    <w:rsid w:val="00010110"/>
    <w:rsid w:val="000158F5"/>
    <w:rsid w:val="00016C94"/>
    <w:rsid w:val="00020BF7"/>
    <w:rsid w:val="00020C67"/>
    <w:rsid w:val="00020C8E"/>
    <w:rsid w:val="00020FFF"/>
    <w:rsid w:val="000211C0"/>
    <w:rsid w:val="00024793"/>
    <w:rsid w:val="00025890"/>
    <w:rsid w:val="000264F7"/>
    <w:rsid w:val="00026771"/>
    <w:rsid w:val="00027964"/>
    <w:rsid w:val="0003021A"/>
    <w:rsid w:val="00030DDA"/>
    <w:rsid w:val="00030E08"/>
    <w:rsid w:val="00030E90"/>
    <w:rsid w:val="00032BD3"/>
    <w:rsid w:val="00032EB2"/>
    <w:rsid w:val="000336C9"/>
    <w:rsid w:val="0003382C"/>
    <w:rsid w:val="00034E12"/>
    <w:rsid w:val="00035F08"/>
    <w:rsid w:val="00037578"/>
    <w:rsid w:val="000375E8"/>
    <w:rsid w:val="000419AE"/>
    <w:rsid w:val="00045DE2"/>
    <w:rsid w:val="00047230"/>
    <w:rsid w:val="00047A04"/>
    <w:rsid w:val="00047C45"/>
    <w:rsid w:val="00050195"/>
    <w:rsid w:val="00053C24"/>
    <w:rsid w:val="000572ED"/>
    <w:rsid w:val="000576A6"/>
    <w:rsid w:val="0006003B"/>
    <w:rsid w:val="0006033B"/>
    <w:rsid w:val="00061AE5"/>
    <w:rsid w:val="0006274A"/>
    <w:rsid w:val="000628B1"/>
    <w:rsid w:val="00062B6C"/>
    <w:rsid w:val="0006314E"/>
    <w:rsid w:val="00070F5C"/>
    <w:rsid w:val="00071A42"/>
    <w:rsid w:val="00072B50"/>
    <w:rsid w:val="000736EE"/>
    <w:rsid w:val="00074924"/>
    <w:rsid w:val="0007567B"/>
    <w:rsid w:val="0007639C"/>
    <w:rsid w:val="00077337"/>
    <w:rsid w:val="000800B5"/>
    <w:rsid w:val="00081A9D"/>
    <w:rsid w:val="00081F4C"/>
    <w:rsid w:val="000836FA"/>
    <w:rsid w:val="00083E10"/>
    <w:rsid w:val="00084202"/>
    <w:rsid w:val="000855C3"/>
    <w:rsid w:val="00085766"/>
    <w:rsid w:val="00086D12"/>
    <w:rsid w:val="0009004C"/>
    <w:rsid w:val="00090294"/>
    <w:rsid w:val="00091356"/>
    <w:rsid w:val="00091ADE"/>
    <w:rsid w:val="000951B9"/>
    <w:rsid w:val="0009545E"/>
    <w:rsid w:val="00096672"/>
    <w:rsid w:val="00097221"/>
    <w:rsid w:val="00097255"/>
    <w:rsid w:val="0009770A"/>
    <w:rsid w:val="000A07A8"/>
    <w:rsid w:val="000A31F6"/>
    <w:rsid w:val="000A386B"/>
    <w:rsid w:val="000A4DEC"/>
    <w:rsid w:val="000A6222"/>
    <w:rsid w:val="000B0438"/>
    <w:rsid w:val="000B3B7B"/>
    <w:rsid w:val="000B4E10"/>
    <w:rsid w:val="000B5BBE"/>
    <w:rsid w:val="000B6378"/>
    <w:rsid w:val="000B6960"/>
    <w:rsid w:val="000B7782"/>
    <w:rsid w:val="000C283E"/>
    <w:rsid w:val="000C3A6E"/>
    <w:rsid w:val="000C4B50"/>
    <w:rsid w:val="000C7A80"/>
    <w:rsid w:val="000D0E99"/>
    <w:rsid w:val="000D154F"/>
    <w:rsid w:val="000D262D"/>
    <w:rsid w:val="000D3707"/>
    <w:rsid w:val="000D539C"/>
    <w:rsid w:val="000D7C35"/>
    <w:rsid w:val="000E3810"/>
    <w:rsid w:val="000E3C18"/>
    <w:rsid w:val="000E6FAE"/>
    <w:rsid w:val="000F21B0"/>
    <w:rsid w:val="000F22EF"/>
    <w:rsid w:val="000F4031"/>
    <w:rsid w:val="000F6788"/>
    <w:rsid w:val="00100AA0"/>
    <w:rsid w:val="001033B5"/>
    <w:rsid w:val="00105EC1"/>
    <w:rsid w:val="001068EC"/>
    <w:rsid w:val="001078E9"/>
    <w:rsid w:val="0011270B"/>
    <w:rsid w:val="00112930"/>
    <w:rsid w:val="00116206"/>
    <w:rsid w:val="00116D6B"/>
    <w:rsid w:val="00122470"/>
    <w:rsid w:val="001237FF"/>
    <w:rsid w:val="001238F8"/>
    <w:rsid w:val="00123DED"/>
    <w:rsid w:val="00126661"/>
    <w:rsid w:val="00126681"/>
    <w:rsid w:val="001273A2"/>
    <w:rsid w:val="001275B2"/>
    <w:rsid w:val="00127832"/>
    <w:rsid w:val="0013158B"/>
    <w:rsid w:val="00131DDD"/>
    <w:rsid w:val="00132BE1"/>
    <w:rsid w:val="00135690"/>
    <w:rsid w:val="00136763"/>
    <w:rsid w:val="00136870"/>
    <w:rsid w:val="0014057D"/>
    <w:rsid w:val="001406EC"/>
    <w:rsid w:val="001415CE"/>
    <w:rsid w:val="00142AB9"/>
    <w:rsid w:val="00143854"/>
    <w:rsid w:val="001445FE"/>
    <w:rsid w:val="001466EE"/>
    <w:rsid w:val="00146E3F"/>
    <w:rsid w:val="00150DE2"/>
    <w:rsid w:val="0015243E"/>
    <w:rsid w:val="0015267D"/>
    <w:rsid w:val="00152E89"/>
    <w:rsid w:val="00155498"/>
    <w:rsid w:val="0015665D"/>
    <w:rsid w:val="00157B66"/>
    <w:rsid w:val="0016032A"/>
    <w:rsid w:val="00160BED"/>
    <w:rsid w:val="00160FBD"/>
    <w:rsid w:val="0016402C"/>
    <w:rsid w:val="00167897"/>
    <w:rsid w:val="00167F35"/>
    <w:rsid w:val="00173CCD"/>
    <w:rsid w:val="0017476D"/>
    <w:rsid w:val="00175632"/>
    <w:rsid w:val="00175B65"/>
    <w:rsid w:val="001763E9"/>
    <w:rsid w:val="00176659"/>
    <w:rsid w:val="00176BD6"/>
    <w:rsid w:val="00176F86"/>
    <w:rsid w:val="001779F4"/>
    <w:rsid w:val="00180A2E"/>
    <w:rsid w:val="00183364"/>
    <w:rsid w:val="00187DE8"/>
    <w:rsid w:val="0019004E"/>
    <w:rsid w:val="0019177A"/>
    <w:rsid w:val="001919C2"/>
    <w:rsid w:val="00192DF7"/>
    <w:rsid w:val="00193231"/>
    <w:rsid w:val="00193DB3"/>
    <w:rsid w:val="00193F3C"/>
    <w:rsid w:val="00194443"/>
    <w:rsid w:val="00195D47"/>
    <w:rsid w:val="00196B18"/>
    <w:rsid w:val="00197690"/>
    <w:rsid w:val="001A1CBA"/>
    <w:rsid w:val="001A34FE"/>
    <w:rsid w:val="001A4B4F"/>
    <w:rsid w:val="001B1932"/>
    <w:rsid w:val="001B2DC4"/>
    <w:rsid w:val="001B572A"/>
    <w:rsid w:val="001B6CA5"/>
    <w:rsid w:val="001C04A8"/>
    <w:rsid w:val="001C24C7"/>
    <w:rsid w:val="001C3030"/>
    <w:rsid w:val="001C3722"/>
    <w:rsid w:val="001C393D"/>
    <w:rsid w:val="001C4415"/>
    <w:rsid w:val="001C72BE"/>
    <w:rsid w:val="001D0F7F"/>
    <w:rsid w:val="001D257B"/>
    <w:rsid w:val="001D31A5"/>
    <w:rsid w:val="001D3CD7"/>
    <w:rsid w:val="001D3EE6"/>
    <w:rsid w:val="001D4412"/>
    <w:rsid w:val="001D4982"/>
    <w:rsid w:val="001D566C"/>
    <w:rsid w:val="001E21F5"/>
    <w:rsid w:val="001E5B3D"/>
    <w:rsid w:val="001E68F2"/>
    <w:rsid w:val="001F0113"/>
    <w:rsid w:val="001F0CA3"/>
    <w:rsid w:val="001F1E9A"/>
    <w:rsid w:val="001F1F02"/>
    <w:rsid w:val="001F34C5"/>
    <w:rsid w:val="001F6AB8"/>
    <w:rsid w:val="001F6C03"/>
    <w:rsid w:val="001F7ED3"/>
    <w:rsid w:val="002001EC"/>
    <w:rsid w:val="0020279C"/>
    <w:rsid w:val="00205AFF"/>
    <w:rsid w:val="002106E1"/>
    <w:rsid w:val="0021116B"/>
    <w:rsid w:val="00211598"/>
    <w:rsid w:val="0021371B"/>
    <w:rsid w:val="002147B9"/>
    <w:rsid w:val="00217077"/>
    <w:rsid w:val="002178D8"/>
    <w:rsid w:val="002224D1"/>
    <w:rsid w:val="00223ACC"/>
    <w:rsid w:val="00224D3A"/>
    <w:rsid w:val="00226A21"/>
    <w:rsid w:val="00227002"/>
    <w:rsid w:val="00227967"/>
    <w:rsid w:val="00227FAB"/>
    <w:rsid w:val="00230D4E"/>
    <w:rsid w:val="00232064"/>
    <w:rsid w:val="002328F4"/>
    <w:rsid w:val="00232A10"/>
    <w:rsid w:val="00232DD2"/>
    <w:rsid w:val="002352A8"/>
    <w:rsid w:val="002361AC"/>
    <w:rsid w:val="00236A5F"/>
    <w:rsid w:val="00236A9F"/>
    <w:rsid w:val="00237E23"/>
    <w:rsid w:val="00240BFD"/>
    <w:rsid w:val="00240DD0"/>
    <w:rsid w:val="00240FE0"/>
    <w:rsid w:val="0024264B"/>
    <w:rsid w:val="0024769D"/>
    <w:rsid w:val="002526CC"/>
    <w:rsid w:val="002531DE"/>
    <w:rsid w:val="00254ED2"/>
    <w:rsid w:val="00254FD2"/>
    <w:rsid w:val="00255D4C"/>
    <w:rsid w:val="00257011"/>
    <w:rsid w:val="002609EA"/>
    <w:rsid w:val="00262295"/>
    <w:rsid w:val="002639CA"/>
    <w:rsid w:val="00265143"/>
    <w:rsid w:val="00265561"/>
    <w:rsid w:val="002657B6"/>
    <w:rsid w:val="0026584B"/>
    <w:rsid w:val="00266571"/>
    <w:rsid w:val="00270DA2"/>
    <w:rsid w:val="002720FF"/>
    <w:rsid w:val="00276365"/>
    <w:rsid w:val="002779C0"/>
    <w:rsid w:val="00277A1B"/>
    <w:rsid w:val="002800B7"/>
    <w:rsid w:val="00281D54"/>
    <w:rsid w:val="0028264C"/>
    <w:rsid w:val="00283E49"/>
    <w:rsid w:val="00285A5B"/>
    <w:rsid w:val="00285B95"/>
    <w:rsid w:val="0028711E"/>
    <w:rsid w:val="0028781F"/>
    <w:rsid w:val="00290044"/>
    <w:rsid w:val="002908A4"/>
    <w:rsid w:val="00291153"/>
    <w:rsid w:val="00296215"/>
    <w:rsid w:val="00297F87"/>
    <w:rsid w:val="002A074F"/>
    <w:rsid w:val="002A1BAF"/>
    <w:rsid w:val="002A2D5B"/>
    <w:rsid w:val="002A3DB0"/>
    <w:rsid w:val="002A47BE"/>
    <w:rsid w:val="002B1598"/>
    <w:rsid w:val="002B2DF4"/>
    <w:rsid w:val="002B3396"/>
    <w:rsid w:val="002B49B4"/>
    <w:rsid w:val="002B54F0"/>
    <w:rsid w:val="002B610A"/>
    <w:rsid w:val="002B687A"/>
    <w:rsid w:val="002C0EFE"/>
    <w:rsid w:val="002C24DA"/>
    <w:rsid w:val="002C511C"/>
    <w:rsid w:val="002C630C"/>
    <w:rsid w:val="002C6DE4"/>
    <w:rsid w:val="002C7606"/>
    <w:rsid w:val="002D10CE"/>
    <w:rsid w:val="002D164B"/>
    <w:rsid w:val="002D401A"/>
    <w:rsid w:val="002D4775"/>
    <w:rsid w:val="002D5D70"/>
    <w:rsid w:val="002D70FC"/>
    <w:rsid w:val="002D71EB"/>
    <w:rsid w:val="002E1F2F"/>
    <w:rsid w:val="002E26BA"/>
    <w:rsid w:val="002E640A"/>
    <w:rsid w:val="002E6F44"/>
    <w:rsid w:val="002F0C5F"/>
    <w:rsid w:val="002F1742"/>
    <w:rsid w:val="002F1DC7"/>
    <w:rsid w:val="002F3704"/>
    <w:rsid w:val="002F38A8"/>
    <w:rsid w:val="002F3D8E"/>
    <w:rsid w:val="002F4A26"/>
    <w:rsid w:val="002F614B"/>
    <w:rsid w:val="0030005D"/>
    <w:rsid w:val="0030271E"/>
    <w:rsid w:val="00303F62"/>
    <w:rsid w:val="00304286"/>
    <w:rsid w:val="003043B1"/>
    <w:rsid w:val="00304C6E"/>
    <w:rsid w:val="003057FC"/>
    <w:rsid w:val="003067A7"/>
    <w:rsid w:val="00306A15"/>
    <w:rsid w:val="00306F97"/>
    <w:rsid w:val="00312D22"/>
    <w:rsid w:val="00313331"/>
    <w:rsid w:val="00314735"/>
    <w:rsid w:val="003152D2"/>
    <w:rsid w:val="00317AD3"/>
    <w:rsid w:val="00322EC7"/>
    <w:rsid w:val="0032366E"/>
    <w:rsid w:val="00323EBB"/>
    <w:rsid w:val="00324393"/>
    <w:rsid w:val="0032474D"/>
    <w:rsid w:val="00330CAC"/>
    <w:rsid w:val="00331666"/>
    <w:rsid w:val="00331F08"/>
    <w:rsid w:val="00333322"/>
    <w:rsid w:val="00337803"/>
    <w:rsid w:val="00337D74"/>
    <w:rsid w:val="0034227E"/>
    <w:rsid w:val="00342B97"/>
    <w:rsid w:val="00342DF1"/>
    <w:rsid w:val="00343A4D"/>
    <w:rsid w:val="0034424B"/>
    <w:rsid w:val="00344F32"/>
    <w:rsid w:val="00345B79"/>
    <w:rsid w:val="00347B2C"/>
    <w:rsid w:val="003515EE"/>
    <w:rsid w:val="00352059"/>
    <w:rsid w:val="00352C02"/>
    <w:rsid w:val="003547CE"/>
    <w:rsid w:val="00354D3A"/>
    <w:rsid w:val="0035519B"/>
    <w:rsid w:val="00355F6C"/>
    <w:rsid w:val="003562A2"/>
    <w:rsid w:val="003567B4"/>
    <w:rsid w:val="00356EF5"/>
    <w:rsid w:val="00357E02"/>
    <w:rsid w:val="00363012"/>
    <w:rsid w:val="00363CFE"/>
    <w:rsid w:val="00363ECC"/>
    <w:rsid w:val="003655C9"/>
    <w:rsid w:val="003666DD"/>
    <w:rsid w:val="00370DA7"/>
    <w:rsid w:val="003712E3"/>
    <w:rsid w:val="00372B58"/>
    <w:rsid w:val="003736D7"/>
    <w:rsid w:val="003742F0"/>
    <w:rsid w:val="003751C5"/>
    <w:rsid w:val="003756CB"/>
    <w:rsid w:val="00376C48"/>
    <w:rsid w:val="00377EAB"/>
    <w:rsid w:val="00380CF9"/>
    <w:rsid w:val="003822E7"/>
    <w:rsid w:val="00382B7B"/>
    <w:rsid w:val="00383911"/>
    <w:rsid w:val="00383B13"/>
    <w:rsid w:val="00384A93"/>
    <w:rsid w:val="003901CA"/>
    <w:rsid w:val="00390318"/>
    <w:rsid w:val="00390E08"/>
    <w:rsid w:val="003944F2"/>
    <w:rsid w:val="00394EE3"/>
    <w:rsid w:val="00395363"/>
    <w:rsid w:val="00396980"/>
    <w:rsid w:val="003A0F23"/>
    <w:rsid w:val="003A34AA"/>
    <w:rsid w:val="003A4079"/>
    <w:rsid w:val="003A4645"/>
    <w:rsid w:val="003A4D1E"/>
    <w:rsid w:val="003A5B35"/>
    <w:rsid w:val="003A60EF"/>
    <w:rsid w:val="003A66F0"/>
    <w:rsid w:val="003A6B2B"/>
    <w:rsid w:val="003A769D"/>
    <w:rsid w:val="003B26EA"/>
    <w:rsid w:val="003B6BD3"/>
    <w:rsid w:val="003B6DA5"/>
    <w:rsid w:val="003B75F1"/>
    <w:rsid w:val="003C3639"/>
    <w:rsid w:val="003C4587"/>
    <w:rsid w:val="003C4DEF"/>
    <w:rsid w:val="003C6888"/>
    <w:rsid w:val="003D0905"/>
    <w:rsid w:val="003D401A"/>
    <w:rsid w:val="003D5BA5"/>
    <w:rsid w:val="003D5CDA"/>
    <w:rsid w:val="003D5DCF"/>
    <w:rsid w:val="003D66EC"/>
    <w:rsid w:val="003D7372"/>
    <w:rsid w:val="003E003D"/>
    <w:rsid w:val="003E1D03"/>
    <w:rsid w:val="003E379F"/>
    <w:rsid w:val="003E4C6E"/>
    <w:rsid w:val="003E4C97"/>
    <w:rsid w:val="003E56CE"/>
    <w:rsid w:val="003F1164"/>
    <w:rsid w:val="003F4DAA"/>
    <w:rsid w:val="0040433C"/>
    <w:rsid w:val="004063AE"/>
    <w:rsid w:val="00410207"/>
    <w:rsid w:val="004104AA"/>
    <w:rsid w:val="004117B3"/>
    <w:rsid w:val="004118CC"/>
    <w:rsid w:val="00412546"/>
    <w:rsid w:val="0041258A"/>
    <w:rsid w:val="00412CFE"/>
    <w:rsid w:val="00414083"/>
    <w:rsid w:val="00416488"/>
    <w:rsid w:val="004166C6"/>
    <w:rsid w:val="00417592"/>
    <w:rsid w:val="00417789"/>
    <w:rsid w:val="00421DBB"/>
    <w:rsid w:val="00422A6A"/>
    <w:rsid w:val="00422D41"/>
    <w:rsid w:val="00424AEA"/>
    <w:rsid w:val="00425B62"/>
    <w:rsid w:val="00427F2B"/>
    <w:rsid w:val="00430463"/>
    <w:rsid w:val="004348D0"/>
    <w:rsid w:val="00435758"/>
    <w:rsid w:val="0043747C"/>
    <w:rsid w:val="00440E11"/>
    <w:rsid w:val="00440F55"/>
    <w:rsid w:val="004410D6"/>
    <w:rsid w:val="00442398"/>
    <w:rsid w:val="004429D8"/>
    <w:rsid w:val="00444202"/>
    <w:rsid w:val="0044543B"/>
    <w:rsid w:val="00445650"/>
    <w:rsid w:val="00451D6E"/>
    <w:rsid w:val="004533E0"/>
    <w:rsid w:val="00453648"/>
    <w:rsid w:val="00455D1B"/>
    <w:rsid w:val="0045611F"/>
    <w:rsid w:val="00456F95"/>
    <w:rsid w:val="00460C4A"/>
    <w:rsid w:val="004613C8"/>
    <w:rsid w:val="0046314B"/>
    <w:rsid w:val="00463756"/>
    <w:rsid w:val="00463971"/>
    <w:rsid w:val="00465F83"/>
    <w:rsid w:val="00466A60"/>
    <w:rsid w:val="004674EF"/>
    <w:rsid w:val="004675C3"/>
    <w:rsid w:val="004707CA"/>
    <w:rsid w:val="00473909"/>
    <w:rsid w:val="004742C4"/>
    <w:rsid w:val="004822FF"/>
    <w:rsid w:val="004840B3"/>
    <w:rsid w:val="00486719"/>
    <w:rsid w:val="00487700"/>
    <w:rsid w:val="004901A5"/>
    <w:rsid w:val="00491B9B"/>
    <w:rsid w:val="00492FED"/>
    <w:rsid w:val="00493257"/>
    <w:rsid w:val="00493F12"/>
    <w:rsid w:val="00495968"/>
    <w:rsid w:val="00496901"/>
    <w:rsid w:val="00496E4F"/>
    <w:rsid w:val="004A419D"/>
    <w:rsid w:val="004A6F7B"/>
    <w:rsid w:val="004B0E6D"/>
    <w:rsid w:val="004B2BC6"/>
    <w:rsid w:val="004B419D"/>
    <w:rsid w:val="004B44ED"/>
    <w:rsid w:val="004C1727"/>
    <w:rsid w:val="004C39A5"/>
    <w:rsid w:val="004C4C08"/>
    <w:rsid w:val="004C5BCD"/>
    <w:rsid w:val="004C79E4"/>
    <w:rsid w:val="004C7C36"/>
    <w:rsid w:val="004D0176"/>
    <w:rsid w:val="004D05C5"/>
    <w:rsid w:val="004D0AA6"/>
    <w:rsid w:val="004D1BB9"/>
    <w:rsid w:val="004D2541"/>
    <w:rsid w:val="004D29F0"/>
    <w:rsid w:val="004D57FF"/>
    <w:rsid w:val="004D5BF2"/>
    <w:rsid w:val="004D6EFA"/>
    <w:rsid w:val="004D76A6"/>
    <w:rsid w:val="004D7848"/>
    <w:rsid w:val="004E04CA"/>
    <w:rsid w:val="004E2061"/>
    <w:rsid w:val="004E44D8"/>
    <w:rsid w:val="004E5133"/>
    <w:rsid w:val="004E5CF9"/>
    <w:rsid w:val="004E68BF"/>
    <w:rsid w:val="004E7325"/>
    <w:rsid w:val="004F0072"/>
    <w:rsid w:val="004F3801"/>
    <w:rsid w:val="004F46F4"/>
    <w:rsid w:val="004F51E2"/>
    <w:rsid w:val="0050115E"/>
    <w:rsid w:val="005012B6"/>
    <w:rsid w:val="00501B1D"/>
    <w:rsid w:val="00502EE4"/>
    <w:rsid w:val="005035C6"/>
    <w:rsid w:val="005039AB"/>
    <w:rsid w:val="00503EA7"/>
    <w:rsid w:val="005051D0"/>
    <w:rsid w:val="00505844"/>
    <w:rsid w:val="00505CAB"/>
    <w:rsid w:val="00505D27"/>
    <w:rsid w:val="005132F1"/>
    <w:rsid w:val="005135BC"/>
    <w:rsid w:val="00514E7F"/>
    <w:rsid w:val="0051678F"/>
    <w:rsid w:val="00520D1F"/>
    <w:rsid w:val="00521C52"/>
    <w:rsid w:val="00523B27"/>
    <w:rsid w:val="00523DC6"/>
    <w:rsid w:val="00523E61"/>
    <w:rsid w:val="00524DB3"/>
    <w:rsid w:val="0052573A"/>
    <w:rsid w:val="005267C2"/>
    <w:rsid w:val="00527B6A"/>
    <w:rsid w:val="005318DA"/>
    <w:rsid w:val="0053191D"/>
    <w:rsid w:val="00532CF5"/>
    <w:rsid w:val="00534C0A"/>
    <w:rsid w:val="00534C0F"/>
    <w:rsid w:val="0053564F"/>
    <w:rsid w:val="00541CDF"/>
    <w:rsid w:val="00543B25"/>
    <w:rsid w:val="00544EDC"/>
    <w:rsid w:val="0054678A"/>
    <w:rsid w:val="0054794B"/>
    <w:rsid w:val="00547D89"/>
    <w:rsid w:val="005523BF"/>
    <w:rsid w:val="00552497"/>
    <w:rsid w:val="00553BCD"/>
    <w:rsid w:val="00554913"/>
    <w:rsid w:val="005566E1"/>
    <w:rsid w:val="0056282E"/>
    <w:rsid w:val="00563F4E"/>
    <w:rsid w:val="005649B9"/>
    <w:rsid w:val="0056724A"/>
    <w:rsid w:val="00570E72"/>
    <w:rsid w:val="00572271"/>
    <w:rsid w:val="0057247C"/>
    <w:rsid w:val="00574E4E"/>
    <w:rsid w:val="0057686A"/>
    <w:rsid w:val="00576E57"/>
    <w:rsid w:val="0057780A"/>
    <w:rsid w:val="00581BEA"/>
    <w:rsid w:val="00582E81"/>
    <w:rsid w:val="00584D5F"/>
    <w:rsid w:val="0059031E"/>
    <w:rsid w:val="005907E7"/>
    <w:rsid w:val="00594368"/>
    <w:rsid w:val="005961A6"/>
    <w:rsid w:val="005A038B"/>
    <w:rsid w:val="005A0CC1"/>
    <w:rsid w:val="005A20AE"/>
    <w:rsid w:val="005A3770"/>
    <w:rsid w:val="005A3ADF"/>
    <w:rsid w:val="005A6ED8"/>
    <w:rsid w:val="005A6EE7"/>
    <w:rsid w:val="005A71E4"/>
    <w:rsid w:val="005A7203"/>
    <w:rsid w:val="005A7C48"/>
    <w:rsid w:val="005B0D45"/>
    <w:rsid w:val="005B1FC4"/>
    <w:rsid w:val="005B2EFB"/>
    <w:rsid w:val="005B34D0"/>
    <w:rsid w:val="005B3690"/>
    <w:rsid w:val="005B3FFC"/>
    <w:rsid w:val="005C07D2"/>
    <w:rsid w:val="005C1FAA"/>
    <w:rsid w:val="005C35C0"/>
    <w:rsid w:val="005C36A4"/>
    <w:rsid w:val="005C49F9"/>
    <w:rsid w:val="005C5004"/>
    <w:rsid w:val="005C5DA8"/>
    <w:rsid w:val="005C69F6"/>
    <w:rsid w:val="005C752F"/>
    <w:rsid w:val="005D03AB"/>
    <w:rsid w:val="005D2C7B"/>
    <w:rsid w:val="005D444A"/>
    <w:rsid w:val="005D490B"/>
    <w:rsid w:val="005D65D8"/>
    <w:rsid w:val="005D6BF6"/>
    <w:rsid w:val="005D7CA3"/>
    <w:rsid w:val="005E02B8"/>
    <w:rsid w:val="005E0C23"/>
    <w:rsid w:val="005E3076"/>
    <w:rsid w:val="005E3391"/>
    <w:rsid w:val="005E3A19"/>
    <w:rsid w:val="005E5831"/>
    <w:rsid w:val="005E6F9B"/>
    <w:rsid w:val="005E74DA"/>
    <w:rsid w:val="005E77B5"/>
    <w:rsid w:val="005E7E4A"/>
    <w:rsid w:val="005F0535"/>
    <w:rsid w:val="005F2C24"/>
    <w:rsid w:val="005F75BD"/>
    <w:rsid w:val="00601097"/>
    <w:rsid w:val="0060134F"/>
    <w:rsid w:val="00602BF6"/>
    <w:rsid w:val="0060529A"/>
    <w:rsid w:val="00610389"/>
    <w:rsid w:val="0061121C"/>
    <w:rsid w:val="00611619"/>
    <w:rsid w:val="006138AC"/>
    <w:rsid w:val="006159B6"/>
    <w:rsid w:val="006159B7"/>
    <w:rsid w:val="0061678C"/>
    <w:rsid w:val="0061749F"/>
    <w:rsid w:val="00617954"/>
    <w:rsid w:val="0062131E"/>
    <w:rsid w:val="00623087"/>
    <w:rsid w:val="0062392F"/>
    <w:rsid w:val="00623F8A"/>
    <w:rsid w:val="0062531E"/>
    <w:rsid w:val="00625FA1"/>
    <w:rsid w:val="00626D55"/>
    <w:rsid w:val="00627B06"/>
    <w:rsid w:val="00627F25"/>
    <w:rsid w:val="00630E70"/>
    <w:rsid w:val="00631995"/>
    <w:rsid w:val="00632564"/>
    <w:rsid w:val="00632A48"/>
    <w:rsid w:val="00632C8D"/>
    <w:rsid w:val="0063505E"/>
    <w:rsid w:val="00640260"/>
    <w:rsid w:val="00641972"/>
    <w:rsid w:val="006423B6"/>
    <w:rsid w:val="0064299E"/>
    <w:rsid w:val="0064352D"/>
    <w:rsid w:val="00643F11"/>
    <w:rsid w:val="00644BFF"/>
    <w:rsid w:val="00644F7F"/>
    <w:rsid w:val="006453C2"/>
    <w:rsid w:val="00645569"/>
    <w:rsid w:val="00646D4F"/>
    <w:rsid w:val="00647984"/>
    <w:rsid w:val="006523A8"/>
    <w:rsid w:val="006554F9"/>
    <w:rsid w:val="00655AD3"/>
    <w:rsid w:val="00660BEC"/>
    <w:rsid w:val="006614FE"/>
    <w:rsid w:val="00662AA7"/>
    <w:rsid w:val="00662E5D"/>
    <w:rsid w:val="00663A7B"/>
    <w:rsid w:val="00667328"/>
    <w:rsid w:val="00670694"/>
    <w:rsid w:val="00670FC0"/>
    <w:rsid w:val="0067201E"/>
    <w:rsid w:val="00672A1B"/>
    <w:rsid w:val="00673074"/>
    <w:rsid w:val="00673445"/>
    <w:rsid w:val="00675C66"/>
    <w:rsid w:val="00675F2E"/>
    <w:rsid w:val="0068303D"/>
    <w:rsid w:val="00683C32"/>
    <w:rsid w:val="0068411F"/>
    <w:rsid w:val="00684B1B"/>
    <w:rsid w:val="00686B08"/>
    <w:rsid w:val="00687947"/>
    <w:rsid w:val="00691B59"/>
    <w:rsid w:val="0069358B"/>
    <w:rsid w:val="00694C2A"/>
    <w:rsid w:val="00694C7E"/>
    <w:rsid w:val="00694CC6"/>
    <w:rsid w:val="006968F0"/>
    <w:rsid w:val="00697075"/>
    <w:rsid w:val="006A170B"/>
    <w:rsid w:val="006A1AA4"/>
    <w:rsid w:val="006A1E74"/>
    <w:rsid w:val="006A2121"/>
    <w:rsid w:val="006A4215"/>
    <w:rsid w:val="006A4808"/>
    <w:rsid w:val="006A761E"/>
    <w:rsid w:val="006B15DC"/>
    <w:rsid w:val="006B5AD4"/>
    <w:rsid w:val="006B5E19"/>
    <w:rsid w:val="006B7C69"/>
    <w:rsid w:val="006C0AE4"/>
    <w:rsid w:val="006C10CD"/>
    <w:rsid w:val="006C1FC1"/>
    <w:rsid w:val="006C2960"/>
    <w:rsid w:val="006C43D4"/>
    <w:rsid w:val="006C5B04"/>
    <w:rsid w:val="006C64D3"/>
    <w:rsid w:val="006C6976"/>
    <w:rsid w:val="006D02AE"/>
    <w:rsid w:val="006D0D47"/>
    <w:rsid w:val="006D32E3"/>
    <w:rsid w:val="006D52E7"/>
    <w:rsid w:val="006D588F"/>
    <w:rsid w:val="006E2DFA"/>
    <w:rsid w:val="006E34D5"/>
    <w:rsid w:val="006E464D"/>
    <w:rsid w:val="006E4FBA"/>
    <w:rsid w:val="006E6177"/>
    <w:rsid w:val="006E6200"/>
    <w:rsid w:val="006E6C64"/>
    <w:rsid w:val="006F3860"/>
    <w:rsid w:val="006F582C"/>
    <w:rsid w:val="006F7D53"/>
    <w:rsid w:val="00701566"/>
    <w:rsid w:val="0070353F"/>
    <w:rsid w:val="00704A3D"/>
    <w:rsid w:val="00705878"/>
    <w:rsid w:val="00706AD7"/>
    <w:rsid w:val="0071040A"/>
    <w:rsid w:val="0071303B"/>
    <w:rsid w:val="007130F1"/>
    <w:rsid w:val="00713627"/>
    <w:rsid w:val="00715D02"/>
    <w:rsid w:val="007162E1"/>
    <w:rsid w:val="0071666A"/>
    <w:rsid w:val="007175B4"/>
    <w:rsid w:val="0072120B"/>
    <w:rsid w:val="00721300"/>
    <w:rsid w:val="0072351F"/>
    <w:rsid w:val="007236A8"/>
    <w:rsid w:val="0072375D"/>
    <w:rsid w:val="0072451B"/>
    <w:rsid w:val="00724B70"/>
    <w:rsid w:val="00725720"/>
    <w:rsid w:val="00726EEF"/>
    <w:rsid w:val="007303C0"/>
    <w:rsid w:val="007325AA"/>
    <w:rsid w:val="00733054"/>
    <w:rsid w:val="00741847"/>
    <w:rsid w:val="007467EB"/>
    <w:rsid w:val="00747702"/>
    <w:rsid w:val="00747D27"/>
    <w:rsid w:val="00751EA8"/>
    <w:rsid w:val="007522B7"/>
    <w:rsid w:val="0075407F"/>
    <w:rsid w:val="00763E97"/>
    <w:rsid w:val="00764604"/>
    <w:rsid w:val="00764A78"/>
    <w:rsid w:val="007703F3"/>
    <w:rsid w:val="007738E0"/>
    <w:rsid w:val="00773EB1"/>
    <w:rsid w:val="0077438D"/>
    <w:rsid w:val="007748FF"/>
    <w:rsid w:val="00775DC1"/>
    <w:rsid w:val="0077727A"/>
    <w:rsid w:val="00781569"/>
    <w:rsid w:val="00787DA4"/>
    <w:rsid w:val="00790424"/>
    <w:rsid w:val="007905D8"/>
    <w:rsid w:val="007923E7"/>
    <w:rsid w:val="00794083"/>
    <w:rsid w:val="00796D44"/>
    <w:rsid w:val="00796E10"/>
    <w:rsid w:val="00797AA2"/>
    <w:rsid w:val="007A11FD"/>
    <w:rsid w:val="007A29F0"/>
    <w:rsid w:val="007A44D9"/>
    <w:rsid w:val="007A58A3"/>
    <w:rsid w:val="007A7A79"/>
    <w:rsid w:val="007B3477"/>
    <w:rsid w:val="007B3924"/>
    <w:rsid w:val="007B4B4F"/>
    <w:rsid w:val="007B5260"/>
    <w:rsid w:val="007B58C5"/>
    <w:rsid w:val="007B6847"/>
    <w:rsid w:val="007B6B40"/>
    <w:rsid w:val="007B7A6B"/>
    <w:rsid w:val="007C254B"/>
    <w:rsid w:val="007C32F9"/>
    <w:rsid w:val="007C4070"/>
    <w:rsid w:val="007C449F"/>
    <w:rsid w:val="007C4833"/>
    <w:rsid w:val="007C51AB"/>
    <w:rsid w:val="007C5DDA"/>
    <w:rsid w:val="007D0C18"/>
    <w:rsid w:val="007D226D"/>
    <w:rsid w:val="007D259F"/>
    <w:rsid w:val="007D3866"/>
    <w:rsid w:val="007D53DB"/>
    <w:rsid w:val="007D76FF"/>
    <w:rsid w:val="007E0837"/>
    <w:rsid w:val="007E1422"/>
    <w:rsid w:val="007E3494"/>
    <w:rsid w:val="007E3E55"/>
    <w:rsid w:val="007E4A28"/>
    <w:rsid w:val="007E539D"/>
    <w:rsid w:val="007E53B4"/>
    <w:rsid w:val="007E5F19"/>
    <w:rsid w:val="007E5F78"/>
    <w:rsid w:val="007E7E29"/>
    <w:rsid w:val="007F2893"/>
    <w:rsid w:val="007F3C1D"/>
    <w:rsid w:val="007F3DAA"/>
    <w:rsid w:val="007F41A0"/>
    <w:rsid w:val="007F5A7F"/>
    <w:rsid w:val="007F5EE9"/>
    <w:rsid w:val="007F659D"/>
    <w:rsid w:val="007F6871"/>
    <w:rsid w:val="00800086"/>
    <w:rsid w:val="0080103A"/>
    <w:rsid w:val="0080320A"/>
    <w:rsid w:val="00803BD9"/>
    <w:rsid w:val="00803E54"/>
    <w:rsid w:val="00804126"/>
    <w:rsid w:val="00804D89"/>
    <w:rsid w:val="00805B2E"/>
    <w:rsid w:val="0080655B"/>
    <w:rsid w:val="008067BF"/>
    <w:rsid w:val="008067C5"/>
    <w:rsid w:val="0080778C"/>
    <w:rsid w:val="0081327A"/>
    <w:rsid w:val="008154D2"/>
    <w:rsid w:val="00822726"/>
    <w:rsid w:val="008252AE"/>
    <w:rsid w:val="008275BF"/>
    <w:rsid w:val="008275CA"/>
    <w:rsid w:val="00830B00"/>
    <w:rsid w:val="00831CBA"/>
    <w:rsid w:val="00841749"/>
    <w:rsid w:val="00842893"/>
    <w:rsid w:val="008444F1"/>
    <w:rsid w:val="0084454C"/>
    <w:rsid w:val="00844E66"/>
    <w:rsid w:val="00844F13"/>
    <w:rsid w:val="00847FC1"/>
    <w:rsid w:val="00850D57"/>
    <w:rsid w:val="00851387"/>
    <w:rsid w:val="008513E6"/>
    <w:rsid w:val="0085228A"/>
    <w:rsid w:val="00854366"/>
    <w:rsid w:val="008568E5"/>
    <w:rsid w:val="00857F2A"/>
    <w:rsid w:val="00860133"/>
    <w:rsid w:val="008619A1"/>
    <w:rsid w:val="00863222"/>
    <w:rsid w:val="008633AD"/>
    <w:rsid w:val="0086509F"/>
    <w:rsid w:val="00866067"/>
    <w:rsid w:val="00867531"/>
    <w:rsid w:val="00867EA6"/>
    <w:rsid w:val="00870B2B"/>
    <w:rsid w:val="00871549"/>
    <w:rsid w:val="008721E8"/>
    <w:rsid w:val="00873173"/>
    <w:rsid w:val="00873D80"/>
    <w:rsid w:val="00874DD1"/>
    <w:rsid w:val="0087530A"/>
    <w:rsid w:val="00875773"/>
    <w:rsid w:val="00875A69"/>
    <w:rsid w:val="00876EB9"/>
    <w:rsid w:val="0088087B"/>
    <w:rsid w:val="0088102B"/>
    <w:rsid w:val="00881188"/>
    <w:rsid w:val="00881D77"/>
    <w:rsid w:val="00882C0D"/>
    <w:rsid w:val="00883B82"/>
    <w:rsid w:val="00884F9F"/>
    <w:rsid w:val="00887F4D"/>
    <w:rsid w:val="00890068"/>
    <w:rsid w:val="008911CD"/>
    <w:rsid w:val="0089166F"/>
    <w:rsid w:val="00891EEC"/>
    <w:rsid w:val="00892470"/>
    <w:rsid w:val="00895790"/>
    <w:rsid w:val="00895AE9"/>
    <w:rsid w:val="00895B33"/>
    <w:rsid w:val="00896660"/>
    <w:rsid w:val="00896AAF"/>
    <w:rsid w:val="008974C8"/>
    <w:rsid w:val="00897E71"/>
    <w:rsid w:val="008A0392"/>
    <w:rsid w:val="008A0AA0"/>
    <w:rsid w:val="008A12C7"/>
    <w:rsid w:val="008A4C92"/>
    <w:rsid w:val="008A7329"/>
    <w:rsid w:val="008A7602"/>
    <w:rsid w:val="008A7F9D"/>
    <w:rsid w:val="008B3EAD"/>
    <w:rsid w:val="008B4912"/>
    <w:rsid w:val="008C1401"/>
    <w:rsid w:val="008C3CDD"/>
    <w:rsid w:val="008C5693"/>
    <w:rsid w:val="008D19CF"/>
    <w:rsid w:val="008D384D"/>
    <w:rsid w:val="008D4058"/>
    <w:rsid w:val="008D6860"/>
    <w:rsid w:val="008D7926"/>
    <w:rsid w:val="008E119F"/>
    <w:rsid w:val="008E2C31"/>
    <w:rsid w:val="008E5786"/>
    <w:rsid w:val="008E6BC3"/>
    <w:rsid w:val="008E7575"/>
    <w:rsid w:val="008E7DB2"/>
    <w:rsid w:val="008F0916"/>
    <w:rsid w:val="008F12E1"/>
    <w:rsid w:val="008F2090"/>
    <w:rsid w:val="008F2422"/>
    <w:rsid w:val="008F2E30"/>
    <w:rsid w:val="008F42A6"/>
    <w:rsid w:val="008F4A58"/>
    <w:rsid w:val="008F4D3C"/>
    <w:rsid w:val="008F5912"/>
    <w:rsid w:val="008F5E55"/>
    <w:rsid w:val="008F756C"/>
    <w:rsid w:val="009003E5"/>
    <w:rsid w:val="00902095"/>
    <w:rsid w:val="009024D6"/>
    <w:rsid w:val="0090351F"/>
    <w:rsid w:val="00903B76"/>
    <w:rsid w:val="009041ED"/>
    <w:rsid w:val="009050BC"/>
    <w:rsid w:val="00905DED"/>
    <w:rsid w:val="009109E6"/>
    <w:rsid w:val="00912F41"/>
    <w:rsid w:val="0091337C"/>
    <w:rsid w:val="0091590D"/>
    <w:rsid w:val="00916735"/>
    <w:rsid w:val="00917A76"/>
    <w:rsid w:val="00917BB6"/>
    <w:rsid w:val="00917E2E"/>
    <w:rsid w:val="009222BE"/>
    <w:rsid w:val="00922A98"/>
    <w:rsid w:val="00922AAB"/>
    <w:rsid w:val="009244B8"/>
    <w:rsid w:val="00924BC6"/>
    <w:rsid w:val="00925372"/>
    <w:rsid w:val="00926C68"/>
    <w:rsid w:val="009272EA"/>
    <w:rsid w:val="009303A0"/>
    <w:rsid w:val="009317A7"/>
    <w:rsid w:val="00931C03"/>
    <w:rsid w:val="0093243F"/>
    <w:rsid w:val="00933270"/>
    <w:rsid w:val="009338C3"/>
    <w:rsid w:val="00933A60"/>
    <w:rsid w:val="0093469C"/>
    <w:rsid w:val="00934A27"/>
    <w:rsid w:val="0093706D"/>
    <w:rsid w:val="00937201"/>
    <w:rsid w:val="00940C8E"/>
    <w:rsid w:val="009410E3"/>
    <w:rsid w:val="009419A3"/>
    <w:rsid w:val="00943120"/>
    <w:rsid w:val="00943DB1"/>
    <w:rsid w:val="009446AF"/>
    <w:rsid w:val="00944AC8"/>
    <w:rsid w:val="0094513D"/>
    <w:rsid w:val="00945660"/>
    <w:rsid w:val="00946C22"/>
    <w:rsid w:val="009527D9"/>
    <w:rsid w:val="00954D76"/>
    <w:rsid w:val="00954EE7"/>
    <w:rsid w:val="009552C4"/>
    <w:rsid w:val="00955E04"/>
    <w:rsid w:val="00956836"/>
    <w:rsid w:val="00957815"/>
    <w:rsid w:val="009631E9"/>
    <w:rsid w:val="00964088"/>
    <w:rsid w:val="0096496C"/>
    <w:rsid w:val="00964AAA"/>
    <w:rsid w:val="00965213"/>
    <w:rsid w:val="0097169D"/>
    <w:rsid w:val="009729D8"/>
    <w:rsid w:val="009737FB"/>
    <w:rsid w:val="00974A62"/>
    <w:rsid w:val="00974DFA"/>
    <w:rsid w:val="00976589"/>
    <w:rsid w:val="00976994"/>
    <w:rsid w:val="0098050D"/>
    <w:rsid w:val="00981633"/>
    <w:rsid w:val="00982E92"/>
    <w:rsid w:val="009843DD"/>
    <w:rsid w:val="00984965"/>
    <w:rsid w:val="009852F1"/>
    <w:rsid w:val="00992974"/>
    <w:rsid w:val="00992F93"/>
    <w:rsid w:val="009941A0"/>
    <w:rsid w:val="00994C9C"/>
    <w:rsid w:val="00995545"/>
    <w:rsid w:val="009A0448"/>
    <w:rsid w:val="009A0B3C"/>
    <w:rsid w:val="009A1CFF"/>
    <w:rsid w:val="009A1DC3"/>
    <w:rsid w:val="009A1DF8"/>
    <w:rsid w:val="009A2276"/>
    <w:rsid w:val="009A3186"/>
    <w:rsid w:val="009A3EA3"/>
    <w:rsid w:val="009A5A42"/>
    <w:rsid w:val="009A6D0B"/>
    <w:rsid w:val="009A73E0"/>
    <w:rsid w:val="009B1FD3"/>
    <w:rsid w:val="009B27F5"/>
    <w:rsid w:val="009B2E37"/>
    <w:rsid w:val="009B3C1F"/>
    <w:rsid w:val="009B3EBD"/>
    <w:rsid w:val="009B3FE0"/>
    <w:rsid w:val="009B6D7E"/>
    <w:rsid w:val="009C107B"/>
    <w:rsid w:val="009C2727"/>
    <w:rsid w:val="009C4ECD"/>
    <w:rsid w:val="009D351E"/>
    <w:rsid w:val="009D3E4E"/>
    <w:rsid w:val="009D4869"/>
    <w:rsid w:val="009D4C18"/>
    <w:rsid w:val="009D7215"/>
    <w:rsid w:val="009E0909"/>
    <w:rsid w:val="009E0A97"/>
    <w:rsid w:val="009E1367"/>
    <w:rsid w:val="009E17B3"/>
    <w:rsid w:val="009E2254"/>
    <w:rsid w:val="009E4720"/>
    <w:rsid w:val="009E68E0"/>
    <w:rsid w:val="009E7F13"/>
    <w:rsid w:val="009F0014"/>
    <w:rsid w:val="009F236F"/>
    <w:rsid w:val="009F585E"/>
    <w:rsid w:val="009F7ED6"/>
    <w:rsid w:val="00A01A41"/>
    <w:rsid w:val="00A01D3B"/>
    <w:rsid w:val="00A0207F"/>
    <w:rsid w:val="00A0435C"/>
    <w:rsid w:val="00A0472E"/>
    <w:rsid w:val="00A056C9"/>
    <w:rsid w:val="00A11043"/>
    <w:rsid w:val="00A12888"/>
    <w:rsid w:val="00A14FF6"/>
    <w:rsid w:val="00A2138C"/>
    <w:rsid w:val="00A240C7"/>
    <w:rsid w:val="00A25230"/>
    <w:rsid w:val="00A263DE"/>
    <w:rsid w:val="00A3072D"/>
    <w:rsid w:val="00A30C39"/>
    <w:rsid w:val="00A3204D"/>
    <w:rsid w:val="00A3241C"/>
    <w:rsid w:val="00A338AB"/>
    <w:rsid w:val="00A33FC0"/>
    <w:rsid w:val="00A346D6"/>
    <w:rsid w:val="00A375FC"/>
    <w:rsid w:val="00A37D7A"/>
    <w:rsid w:val="00A4022B"/>
    <w:rsid w:val="00A41EFB"/>
    <w:rsid w:val="00A4280C"/>
    <w:rsid w:val="00A45995"/>
    <w:rsid w:val="00A46C7E"/>
    <w:rsid w:val="00A4761F"/>
    <w:rsid w:val="00A50A85"/>
    <w:rsid w:val="00A50F3C"/>
    <w:rsid w:val="00A52A4C"/>
    <w:rsid w:val="00A549AB"/>
    <w:rsid w:val="00A5553A"/>
    <w:rsid w:val="00A56673"/>
    <w:rsid w:val="00A60481"/>
    <w:rsid w:val="00A62407"/>
    <w:rsid w:val="00A6333B"/>
    <w:rsid w:val="00A64E16"/>
    <w:rsid w:val="00A64F6B"/>
    <w:rsid w:val="00A671E5"/>
    <w:rsid w:val="00A67629"/>
    <w:rsid w:val="00A708D0"/>
    <w:rsid w:val="00A757B6"/>
    <w:rsid w:val="00A8044B"/>
    <w:rsid w:val="00A8071C"/>
    <w:rsid w:val="00A81D9F"/>
    <w:rsid w:val="00A87924"/>
    <w:rsid w:val="00A87EAA"/>
    <w:rsid w:val="00A904E6"/>
    <w:rsid w:val="00A92455"/>
    <w:rsid w:val="00A93529"/>
    <w:rsid w:val="00A93A35"/>
    <w:rsid w:val="00A947AA"/>
    <w:rsid w:val="00A951B5"/>
    <w:rsid w:val="00A972BD"/>
    <w:rsid w:val="00A97B2B"/>
    <w:rsid w:val="00AA0F4C"/>
    <w:rsid w:val="00AA1F10"/>
    <w:rsid w:val="00AA2942"/>
    <w:rsid w:val="00AA5665"/>
    <w:rsid w:val="00AB069B"/>
    <w:rsid w:val="00AB26D1"/>
    <w:rsid w:val="00AB365E"/>
    <w:rsid w:val="00AB3783"/>
    <w:rsid w:val="00AB593F"/>
    <w:rsid w:val="00AC4917"/>
    <w:rsid w:val="00AC4ED1"/>
    <w:rsid w:val="00AC54BD"/>
    <w:rsid w:val="00AC6D50"/>
    <w:rsid w:val="00AC76C0"/>
    <w:rsid w:val="00AD025B"/>
    <w:rsid w:val="00AD15AA"/>
    <w:rsid w:val="00AD15C7"/>
    <w:rsid w:val="00AD2AE8"/>
    <w:rsid w:val="00AD2AFB"/>
    <w:rsid w:val="00AD3D4A"/>
    <w:rsid w:val="00AD5D06"/>
    <w:rsid w:val="00AD5FDA"/>
    <w:rsid w:val="00AD61A1"/>
    <w:rsid w:val="00AE180E"/>
    <w:rsid w:val="00AE3BD4"/>
    <w:rsid w:val="00AE5B32"/>
    <w:rsid w:val="00AE6C98"/>
    <w:rsid w:val="00AF2DE3"/>
    <w:rsid w:val="00AF4764"/>
    <w:rsid w:val="00AF47C5"/>
    <w:rsid w:val="00AF4B78"/>
    <w:rsid w:val="00AF6B23"/>
    <w:rsid w:val="00B035F0"/>
    <w:rsid w:val="00B04CB4"/>
    <w:rsid w:val="00B04D96"/>
    <w:rsid w:val="00B12956"/>
    <w:rsid w:val="00B12FFC"/>
    <w:rsid w:val="00B130E7"/>
    <w:rsid w:val="00B14096"/>
    <w:rsid w:val="00B144E8"/>
    <w:rsid w:val="00B16F93"/>
    <w:rsid w:val="00B17B2C"/>
    <w:rsid w:val="00B2048A"/>
    <w:rsid w:val="00B214BE"/>
    <w:rsid w:val="00B22865"/>
    <w:rsid w:val="00B23CCC"/>
    <w:rsid w:val="00B242A3"/>
    <w:rsid w:val="00B2499D"/>
    <w:rsid w:val="00B2724E"/>
    <w:rsid w:val="00B300D2"/>
    <w:rsid w:val="00B306A9"/>
    <w:rsid w:val="00B30E80"/>
    <w:rsid w:val="00B313CE"/>
    <w:rsid w:val="00B327E1"/>
    <w:rsid w:val="00B33FCB"/>
    <w:rsid w:val="00B353FE"/>
    <w:rsid w:val="00B355DC"/>
    <w:rsid w:val="00B35A3E"/>
    <w:rsid w:val="00B40A99"/>
    <w:rsid w:val="00B41E0E"/>
    <w:rsid w:val="00B4244E"/>
    <w:rsid w:val="00B4328C"/>
    <w:rsid w:val="00B47424"/>
    <w:rsid w:val="00B51896"/>
    <w:rsid w:val="00B52A3D"/>
    <w:rsid w:val="00B543BD"/>
    <w:rsid w:val="00B55150"/>
    <w:rsid w:val="00B5685C"/>
    <w:rsid w:val="00B575C0"/>
    <w:rsid w:val="00B57BB3"/>
    <w:rsid w:val="00B604D2"/>
    <w:rsid w:val="00B62038"/>
    <w:rsid w:val="00B639F8"/>
    <w:rsid w:val="00B66313"/>
    <w:rsid w:val="00B66C2A"/>
    <w:rsid w:val="00B66F2A"/>
    <w:rsid w:val="00B70497"/>
    <w:rsid w:val="00B706F8"/>
    <w:rsid w:val="00B70BB8"/>
    <w:rsid w:val="00B70E5A"/>
    <w:rsid w:val="00B71F86"/>
    <w:rsid w:val="00B73D4B"/>
    <w:rsid w:val="00B74237"/>
    <w:rsid w:val="00B7500B"/>
    <w:rsid w:val="00B75287"/>
    <w:rsid w:val="00B75460"/>
    <w:rsid w:val="00B75BD4"/>
    <w:rsid w:val="00B75D9B"/>
    <w:rsid w:val="00B75E8A"/>
    <w:rsid w:val="00B75F80"/>
    <w:rsid w:val="00B77283"/>
    <w:rsid w:val="00B81189"/>
    <w:rsid w:val="00B83DAD"/>
    <w:rsid w:val="00B85E0C"/>
    <w:rsid w:val="00B86F8A"/>
    <w:rsid w:val="00B86FD9"/>
    <w:rsid w:val="00B87E2E"/>
    <w:rsid w:val="00B90068"/>
    <w:rsid w:val="00B91599"/>
    <w:rsid w:val="00B937D5"/>
    <w:rsid w:val="00B93D1A"/>
    <w:rsid w:val="00B943C2"/>
    <w:rsid w:val="00B94833"/>
    <w:rsid w:val="00B959C4"/>
    <w:rsid w:val="00B9677A"/>
    <w:rsid w:val="00BA0A0D"/>
    <w:rsid w:val="00BA0E7C"/>
    <w:rsid w:val="00BA361E"/>
    <w:rsid w:val="00BA4A26"/>
    <w:rsid w:val="00BA5C4E"/>
    <w:rsid w:val="00BA6040"/>
    <w:rsid w:val="00BA623F"/>
    <w:rsid w:val="00BA6321"/>
    <w:rsid w:val="00BA6369"/>
    <w:rsid w:val="00BA6E3B"/>
    <w:rsid w:val="00BB355F"/>
    <w:rsid w:val="00BB4A52"/>
    <w:rsid w:val="00BB59B3"/>
    <w:rsid w:val="00BB6C66"/>
    <w:rsid w:val="00BB7285"/>
    <w:rsid w:val="00BC05D9"/>
    <w:rsid w:val="00BC05E5"/>
    <w:rsid w:val="00BC0A92"/>
    <w:rsid w:val="00BC2604"/>
    <w:rsid w:val="00BC33E8"/>
    <w:rsid w:val="00BC38E3"/>
    <w:rsid w:val="00BC3C91"/>
    <w:rsid w:val="00BC40D5"/>
    <w:rsid w:val="00BC47ED"/>
    <w:rsid w:val="00BC4C84"/>
    <w:rsid w:val="00BD0DCE"/>
    <w:rsid w:val="00BD1F68"/>
    <w:rsid w:val="00BD20EC"/>
    <w:rsid w:val="00BD335A"/>
    <w:rsid w:val="00BD3F39"/>
    <w:rsid w:val="00BD4BE6"/>
    <w:rsid w:val="00BD61FB"/>
    <w:rsid w:val="00BD6EB1"/>
    <w:rsid w:val="00BD772D"/>
    <w:rsid w:val="00BD7CC0"/>
    <w:rsid w:val="00BE114E"/>
    <w:rsid w:val="00BE29D5"/>
    <w:rsid w:val="00BE2DA0"/>
    <w:rsid w:val="00BE4010"/>
    <w:rsid w:val="00BE494B"/>
    <w:rsid w:val="00BE7F68"/>
    <w:rsid w:val="00BF00E3"/>
    <w:rsid w:val="00BF0EC6"/>
    <w:rsid w:val="00BF12CD"/>
    <w:rsid w:val="00BF2EAE"/>
    <w:rsid w:val="00BF411A"/>
    <w:rsid w:val="00BF4400"/>
    <w:rsid w:val="00BF5E58"/>
    <w:rsid w:val="00C0064F"/>
    <w:rsid w:val="00C01432"/>
    <w:rsid w:val="00C0330A"/>
    <w:rsid w:val="00C05093"/>
    <w:rsid w:val="00C0511D"/>
    <w:rsid w:val="00C0518B"/>
    <w:rsid w:val="00C06D3F"/>
    <w:rsid w:val="00C073B6"/>
    <w:rsid w:val="00C079DB"/>
    <w:rsid w:val="00C130C5"/>
    <w:rsid w:val="00C148D3"/>
    <w:rsid w:val="00C1627F"/>
    <w:rsid w:val="00C23540"/>
    <w:rsid w:val="00C237DA"/>
    <w:rsid w:val="00C26D42"/>
    <w:rsid w:val="00C27271"/>
    <w:rsid w:val="00C27F46"/>
    <w:rsid w:val="00C34DDC"/>
    <w:rsid w:val="00C36669"/>
    <w:rsid w:val="00C36893"/>
    <w:rsid w:val="00C370DD"/>
    <w:rsid w:val="00C3791B"/>
    <w:rsid w:val="00C37A42"/>
    <w:rsid w:val="00C40102"/>
    <w:rsid w:val="00C406EA"/>
    <w:rsid w:val="00C40E23"/>
    <w:rsid w:val="00C42782"/>
    <w:rsid w:val="00C46074"/>
    <w:rsid w:val="00C4745F"/>
    <w:rsid w:val="00C47F1B"/>
    <w:rsid w:val="00C512F9"/>
    <w:rsid w:val="00C51854"/>
    <w:rsid w:val="00C51B27"/>
    <w:rsid w:val="00C5241C"/>
    <w:rsid w:val="00C53502"/>
    <w:rsid w:val="00C535EC"/>
    <w:rsid w:val="00C54299"/>
    <w:rsid w:val="00C55ABF"/>
    <w:rsid w:val="00C56571"/>
    <w:rsid w:val="00C576BE"/>
    <w:rsid w:val="00C57DD9"/>
    <w:rsid w:val="00C6112A"/>
    <w:rsid w:val="00C61DA5"/>
    <w:rsid w:val="00C627BF"/>
    <w:rsid w:val="00C636CB"/>
    <w:rsid w:val="00C6387C"/>
    <w:rsid w:val="00C63ECE"/>
    <w:rsid w:val="00C63F1D"/>
    <w:rsid w:val="00C64E56"/>
    <w:rsid w:val="00C655E0"/>
    <w:rsid w:val="00C66A81"/>
    <w:rsid w:val="00C67564"/>
    <w:rsid w:val="00C709DE"/>
    <w:rsid w:val="00C721D2"/>
    <w:rsid w:val="00C7226B"/>
    <w:rsid w:val="00C722CD"/>
    <w:rsid w:val="00C7249E"/>
    <w:rsid w:val="00C77DFB"/>
    <w:rsid w:val="00C816F8"/>
    <w:rsid w:val="00C81C22"/>
    <w:rsid w:val="00C821FD"/>
    <w:rsid w:val="00C85D88"/>
    <w:rsid w:val="00C8704E"/>
    <w:rsid w:val="00C87785"/>
    <w:rsid w:val="00C87964"/>
    <w:rsid w:val="00C91319"/>
    <w:rsid w:val="00C91ADC"/>
    <w:rsid w:val="00C922CC"/>
    <w:rsid w:val="00C97F83"/>
    <w:rsid w:val="00CA001B"/>
    <w:rsid w:val="00CA0437"/>
    <w:rsid w:val="00CA132C"/>
    <w:rsid w:val="00CA290E"/>
    <w:rsid w:val="00CA32DF"/>
    <w:rsid w:val="00CA3473"/>
    <w:rsid w:val="00CA39D1"/>
    <w:rsid w:val="00CA3F5E"/>
    <w:rsid w:val="00CA5FED"/>
    <w:rsid w:val="00CA7436"/>
    <w:rsid w:val="00CA7A66"/>
    <w:rsid w:val="00CB0F95"/>
    <w:rsid w:val="00CB2CEA"/>
    <w:rsid w:val="00CB4552"/>
    <w:rsid w:val="00CB4CC4"/>
    <w:rsid w:val="00CB610D"/>
    <w:rsid w:val="00CC2203"/>
    <w:rsid w:val="00CC347E"/>
    <w:rsid w:val="00CC38A6"/>
    <w:rsid w:val="00CC4605"/>
    <w:rsid w:val="00CC4EDC"/>
    <w:rsid w:val="00CC6922"/>
    <w:rsid w:val="00CC72A4"/>
    <w:rsid w:val="00CD00B6"/>
    <w:rsid w:val="00CD1CBE"/>
    <w:rsid w:val="00CD2449"/>
    <w:rsid w:val="00CD4BB8"/>
    <w:rsid w:val="00CE102A"/>
    <w:rsid w:val="00CE1F3F"/>
    <w:rsid w:val="00CE3B0E"/>
    <w:rsid w:val="00CE56A4"/>
    <w:rsid w:val="00CE6E95"/>
    <w:rsid w:val="00CF25A7"/>
    <w:rsid w:val="00CF464B"/>
    <w:rsid w:val="00CF4B4C"/>
    <w:rsid w:val="00CF50B4"/>
    <w:rsid w:val="00CF6003"/>
    <w:rsid w:val="00CF6035"/>
    <w:rsid w:val="00CF6494"/>
    <w:rsid w:val="00CF6E40"/>
    <w:rsid w:val="00CF7239"/>
    <w:rsid w:val="00D006E0"/>
    <w:rsid w:val="00D04BFD"/>
    <w:rsid w:val="00D054FF"/>
    <w:rsid w:val="00D06870"/>
    <w:rsid w:val="00D06D5F"/>
    <w:rsid w:val="00D07BB5"/>
    <w:rsid w:val="00D1067C"/>
    <w:rsid w:val="00D10764"/>
    <w:rsid w:val="00D10EAF"/>
    <w:rsid w:val="00D12551"/>
    <w:rsid w:val="00D12B3D"/>
    <w:rsid w:val="00D12D0C"/>
    <w:rsid w:val="00D13B3E"/>
    <w:rsid w:val="00D13E51"/>
    <w:rsid w:val="00D17D07"/>
    <w:rsid w:val="00D17E28"/>
    <w:rsid w:val="00D20D39"/>
    <w:rsid w:val="00D234AD"/>
    <w:rsid w:val="00D23C68"/>
    <w:rsid w:val="00D247CE"/>
    <w:rsid w:val="00D30838"/>
    <w:rsid w:val="00D30D89"/>
    <w:rsid w:val="00D35658"/>
    <w:rsid w:val="00D37146"/>
    <w:rsid w:val="00D41351"/>
    <w:rsid w:val="00D41A6A"/>
    <w:rsid w:val="00D42BA4"/>
    <w:rsid w:val="00D44910"/>
    <w:rsid w:val="00D47681"/>
    <w:rsid w:val="00D4774B"/>
    <w:rsid w:val="00D47CBA"/>
    <w:rsid w:val="00D50EB7"/>
    <w:rsid w:val="00D52554"/>
    <w:rsid w:val="00D53322"/>
    <w:rsid w:val="00D533C9"/>
    <w:rsid w:val="00D54B24"/>
    <w:rsid w:val="00D55729"/>
    <w:rsid w:val="00D57EFA"/>
    <w:rsid w:val="00D60D4B"/>
    <w:rsid w:val="00D6131C"/>
    <w:rsid w:val="00D61741"/>
    <w:rsid w:val="00D61CE6"/>
    <w:rsid w:val="00D635D0"/>
    <w:rsid w:val="00D653A4"/>
    <w:rsid w:val="00D73583"/>
    <w:rsid w:val="00D73C0E"/>
    <w:rsid w:val="00D76A15"/>
    <w:rsid w:val="00D77BD2"/>
    <w:rsid w:val="00D8073C"/>
    <w:rsid w:val="00D8162F"/>
    <w:rsid w:val="00D81C6F"/>
    <w:rsid w:val="00D82320"/>
    <w:rsid w:val="00D84B6C"/>
    <w:rsid w:val="00D9016F"/>
    <w:rsid w:val="00D90785"/>
    <w:rsid w:val="00D90B2E"/>
    <w:rsid w:val="00D919E3"/>
    <w:rsid w:val="00D920B4"/>
    <w:rsid w:val="00DA02F0"/>
    <w:rsid w:val="00DA10D1"/>
    <w:rsid w:val="00DA31F6"/>
    <w:rsid w:val="00DA3E96"/>
    <w:rsid w:val="00DA419A"/>
    <w:rsid w:val="00DA578D"/>
    <w:rsid w:val="00DA63EA"/>
    <w:rsid w:val="00DA6EF9"/>
    <w:rsid w:val="00DB0096"/>
    <w:rsid w:val="00DB08C9"/>
    <w:rsid w:val="00DB1BCF"/>
    <w:rsid w:val="00DB267C"/>
    <w:rsid w:val="00DB2815"/>
    <w:rsid w:val="00DB560B"/>
    <w:rsid w:val="00DB6C66"/>
    <w:rsid w:val="00DC06BC"/>
    <w:rsid w:val="00DC15D7"/>
    <w:rsid w:val="00DC2DD3"/>
    <w:rsid w:val="00DC5A67"/>
    <w:rsid w:val="00DC6137"/>
    <w:rsid w:val="00DC6FCC"/>
    <w:rsid w:val="00DD02A0"/>
    <w:rsid w:val="00DD0809"/>
    <w:rsid w:val="00DD0FED"/>
    <w:rsid w:val="00DD1870"/>
    <w:rsid w:val="00DD25A2"/>
    <w:rsid w:val="00DD27E0"/>
    <w:rsid w:val="00DD2C22"/>
    <w:rsid w:val="00DD3ACC"/>
    <w:rsid w:val="00DD5DB5"/>
    <w:rsid w:val="00DE208D"/>
    <w:rsid w:val="00DE2748"/>
    <w:rsid w:val="00DE3D4F"/>
    <w:rsid w:val="00DE4E40"/>
    <w:rsid w:val="00DE5602"/>
    <w:rsid w:val="00DE75B1"/>
    <w:rsid w:val="00DF2C3F"/>
    <w:rsid w:val="00DF33D8"/>
    <w:rsid w:val="00E019E4"/>
    <w:rsid w:val="00E03D7E"/>
    <w:rsid w:val="00E0568F"/>
    <w:rsid w:val="00E05AC1"/>
    <w:rsid w:val="00E06B5A"/>
    <w:rsid w:val="00E0729C"/>
    <w:rsid w:val="00E07AD5"/>
    <w:rsid w:val="00E10A23"/>
    <w:rsid w:val="00E1151A"/>
    <w:rsid w:val="00E12852"/>
    <w:rsid w:val="00E129CF"/>
    <w:rsid w:val="00E1388B"/>
    <w:rsid w:val="00E14FF7"/>
    <w:rsid w:val="00E15731"/>
    <w:rsid w:val="00E1595F"/>
    <w:rsid w:val="00E16603"/>
    <w:rsid w:val="00E22A94"/>
    <w:rsid w:val="00E23E8C"/>
    <w:rsid w:val="00E24109"/>
    <w:rsid w:val="00E24272"/>
    <w:rsid w:val="00E25316"/>
    <w:rsid w:val="00E270E3"/>
    <w:rsid w:val="00E27928"/>
    <w:rsid w:val="00E317AA"/>
    <w:rsid w:val="00E32877"/>
    <w:rsid w:val="00E32CDC"/>
    <w:rsid w:val="00E32EB9"/>
    <w:rsid w:val="00E35BEE"/>
    <w:rsid w:val="00E35CD1"/>
    <w:rsid w:val="00E362BF"/>
    <w:rsid w:val="00E3674E"/>
    <w:rsid w:val="00E36CE4"/>
    <w:rsid w:val="00E36D81"/>
    <w:rsid w:val="00E37AE9"/>
    <w:rsid w:val="00E4109A"/>
    <w:rsid w:val="00E41D3A"/>
    <w:rsid w:val="00E42DBA"/>
    <w:rsid w:val="00E432C4"/>
    <w:rsid w:val="00E4435C"/>
    <w:rsid w:val="00E44CE2"/>
    <w:rsid w:val="00E46527"/>
    <w:rsid w:val="00E52F37"/>
    <w:rsid w:val="00E5355E"/>
    <w:rsid w:val="00E557DA"/>
    <w:rsid w:val="00E56EDA"/>
    <w:rsid w:val="00E608B9"/>
    <w:rsid w:val="00E6541C"/>
    <w:rsid w:val="00E65E01"/>
    <w:rsid w:val="00E7174E"/>
    <w:rsid w:val="00E723DB"/>
    <w:rsid w:val="00E724F9"/>
    <w:rsid w:val="00E73009"/>
    <w:rsid w:val="00E73ADA"/>
    <w:rsid w:val="00E74B8D"/>
    <w:rsid w:val="00E7797B"/>
    <w:rsid w:val="00E808C1"/>
    <w:rsid w:val="00E827D7"/>
    <w:rsid w:val="00E82899"/>
    <w:rsid w:val="00E866AE"/>
    <w:rsid w:val="00E910E7"/>
    <w:rsid w:val="00E91252"/>
    <w:rsid w:val="00E91371"/>
    <w:rsid w:val="00E93BD1"/>
    <w:rsid w:val="00E94E94"/>
    <w:rsid w:val="00E95FAF"/>
    <w:rsid w:val="00E96359"/>
    <w:rsid w:val="00E97803"/>
    <w:rsid w:val="00EA08A0"/>
    <w:rsid w:val="00EA0B3B"/>
    <w:rsid w:val="00EA1B33"/>
    <w:rsid w:val="00EA23E1"/>
    <w:rsid w:val="00EA39A4"/>
    <w:rsid w:val="00EA3F7E"/>
    <w:rsid w:val="00EA5F77"/>
    <w:rsid w:val="00EA615E"/>
    <w:rsid w:val="00EB0501"/>
    <w:rsid w:val="00EB0582"/>
    <w:rsid w:val="00EB0D19"/>
    <w:rsid w:val="00EB0E33"/>
    <w:rsid w:val="00EB4D90"/>
    <w:rsid w:val="00EC0E36"/>
    <w:rsid w:val="00EC2423"/>
    <w:rsid w:val="00EC2A78"/>
    <w:rsid w:val="00EC2BDE"/>
    <w:rsid w:val="00EC3357"/>
    <w:rsid w:val="00EC3508"/>
    <w:rsid w:val="00EC77FA"/>
    <w:rsid w:val="00ED1E7B"/>
    <w:rsid w:val="00ED278F"/>
    <w:rsid w:val="00ED41F1"/>
    <w:rsid w:val="00ED43BA"/>
    <w:rsid w:val="00ED67E3"/>
    <w:rsid w:val="00ED799B"/>
    <w:rsid w:val="00EE099B"/>
    <w:rsid w:val="00EE0E8A"/>
    <w:rsid w:val="00EE1014"/>
    <w:rsid w:val="00EE1192"/>
    <w:rsid w:val="00EE1A74"/>
    <w:rsid w:val="00EE26ED"/>
    <w:rsid w:val="00EE3990"/>
    <w:rsid w:val="00EE3AA1"/>
    <w:rsid w:val="00EE4C43"/>
    <w:rsid w:val="00EE4F30"/>
    <w:rsid w:val="00EE67A8"/>
    <w:rsid w:val="00EE769E"/>
    <w:rsid w:val="00EF0D96"/>
    <w:rsid w:val="00EF3123"/>
    <w:rsid w:val="00EF4658"/>
    <w:rsid w:val="00EF47C5"/>
    <w:rsid w:val="00EF6EE2"/>
    <w:rsid w:val="00EF7E8B"/>
    <w:rsid w:val="00F00B37"/>
    <w:rsid w:val="00F01ACD"/>
    <w:rsid w:val="00F0262E"/>
    <w:rsid w:val="00F03283"/>
    <w:rsid w:val="00F04FB9"/>
    <w:rsid w:val="00F054CA"/>
    <w:rsid w:val="00F05DEA"/>
    <w:rsid w:val="00F06F19"/>
    <w:rsid w:val="00F10E12"/>
    <w:rsid w:val="00F116B3"/>
    <w:rsid w:val="00F13AAA"/>
    <w:rsid w:val="00F13D7A"/>
    <w:rsid w:val="00F1586A"/>
    <w:rsid w:val="00F16051"/>
    <w:rsid w:val="00F20F21"/>
    <w:rsid w:val="00F223FB"/>
    <w:rsid w:val="00F23C91"/>
    <w:rsid w:val="00F24559"/>
    <w:rsid w:val="00F24B5E"/>
    <w:rsid w:val="00F253B6"/>
    <w:rsid w:val="00F253E0"/>
    <w:rsid w:val="00F26A2B"/>
    <w:rsid w:val="00F279C3"/>
    <w:rsid w:val="00F324B1"/>
    <w:rsid w:val="00F33536"/>
    <w:rsid w:val="00F33A47"/>
    <w:rsid w:val="00F35530"/>
    <w:rsid w:val="00F359CF"/>
    <w:rsid w:val="00F36F82"/>
    <w:rsid w:val="00F3714D"/>
    <w:rsid w:val="00F37B38"/>
    <w:rsid w:val="00F44628"/>
    <w:rsid w:val="00F474AC"/>
    <w:rsid w:val="00F50615"/>
    <w:rsid w:val="00F50CE6"/>
    <w:rsid w:val="00F53DA2"/>
    <w:rsid w:val="00F541EB"/>
    <w:rsid w:val="00F55D39"/>
    <w:rsid w:val="00F614AC"/>
    <w:rsid w:val="00F61CC8"/>
    <w:rsid w:val="00F62CEE"/>
    <w:rsid w:val="00F63FA1"/>
    <w:rsid w:val="00F64014"/>
    <w:rsid w:val="00F641E8"/>
    <w:rsid w:val="00F64F74"/>
    <w:rsid w:val="00F662A5"/>
    <w:rsid w:val="00F66460"/>
    <w:rsid w:val="00F66686"/>
    <w:rsid w:val="00F70A41"/>
    <w:rsid w:val="00F73565"/>
    <w:rsid w:val="00F735B7"/>
    <w:rsid w:val="00F73B0A"/>
    <w:rsid w:val="00F74390"/>
    <w:rsid w:val="00F75680"/>
    <w:rsid w:val="00F773A8"/>
    <w:rsid w:val="00F77E7F"/>
    <w:rsid w:val="00F825FD"/>
    <w:rsid w:val="00F82B5B"/>
    <w:rsid w:val="00F84524"/>
    <w:rsid w:val="00F85829"/>
    <w:rsid w:val="00F87B2B"/>
    <w:rsid w:val="00F87C91"/>
    <w:rsid w:val="00F91207"/>
    <w:rsid w:val="00F91A52"/>
    <w:rsid w:val="00F91CE0"/>
    <w:rsid w:val="00F91F7B"/>
    <w:rsid w:val="00F92831"/>
    <w:rsid w:val="00F92BBD"/>
    <w:rsid w:val="00F92C25"/>
    <w:rsid w:val="00F93515"/>
    <w:rsid w:val="00F973B0"/>
    <w:rsid w:val="00F9762A"/>
    <w:rsid w:val="00FA061D"/>
    <w:rsid w:val="00FA076C"/>
    <w:rsid w:val="00FA0AC1"/>
    <w:rsid w:val="00FA110C"/>
    <w:rsid w:val="00FA1A19"/>
    <w:rsid w:val="00FA1CCE"/>
    <w:rsid w:val="00FA4AA6"/>
    <w:rsid w:val="00FA70E0"/>
    <w:rsid w:val="00FB0E72"/>
    <w:rsid w:val="00FB2D82"/>
    <w:rsid w:val="00FB3FA5"/>
    <w:rsid w:val="00FB7FE9"/>
    <w:rsid w:val="00FC0ECE"/>
    <w:rsid w:val="00FC68D4"/>
    <w:rsid w:val="00FD0C25"/>
    <w:rsid w:val="00FD5342"/>
    <w:rsid w:val="00FE0A10"/>
    <w:rsid w:val="00FE45EE"/>
    <w:rsid w:val="00FE4633"/>
    <w:rsid w:val="00FE6FC9"/>
    <w:rsid w:val="00FF0B7C"/>
    <w:rsid w:val="00FF184A"/>
    <w:rsid w:val="00FF1D82"/>
    <w:rsid w:val="00FF33B0"/>
    <w:rsid w:val="00FF36AE"/>
    <w:rsid w:val="00FF4A73"/>
    <w:rsid w:val="00FF69F3"/>
    <w:rsid w:val="00FF7F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13D28"/>
  <w15:docId w15:val="{43ED0367-8983-4004-8C9B-87DA487D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60" w:line="320" w:lineRule="exact"/>
        <w:ind w:left="1417" w:hanging="10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59F"/>
    <w:pPr>
      <w:ind w:left="0" w:firstLine="0"/>
      <w:jc w:val="both"/>
    </w:pPr>
    <w:rPr>
      <w:rFonts w:ascii="Arial" w:hAnsi="Arial"/>
      <w:sz w:val="21"/>
    </w:rPr>
  </w:style>
  <w:style w:type="paragraph" w:styleId="Titre1">
    <w:name w:val="heading 1"/>
    <w:basedOn w:val="Normal"/>
    <w:next w:val="Normal"/>
    <w:link w:val="Titre1Car"/>
    <w:uiPriority w:val="9"/>
    <w:qFormat/>
    <w:rsid w:val="007D259F"/>
    <w:pPr>
      <w:keepNext/>
      <w:keepLines/>
      <w:numPr>
        <w:numId w:val="4"/>
      </w:numPr>
      <w:spacing w:before="480" w:after="240"/>
      <w:ind w:left="357" w:hanging="357"/>
      <w:outlineLvl w:val="0"/>
    </w:pPr>
    <w:rPr>
      <w:rFonts w:eastAsiaTheme="majorEastAsia" w:cstheme="majorBidi"/>
      <w:b/>
      <w:bCs/>
      <w:color w:val="1E2869"/>
      <w:sz w:val="32"/>
      <w:szCs w:val="28"/>
    </w:rPr>
  </w:style>
  <w:style w:type="paragraph" w:styleId="Titre2">
    <w:name w:val="heading 2"/>
    <w:basedOn w:val="Normal"/>
    <w:next w:val="Normal"/>
    <w:link w:val="Titre2Car"/>
    <w:uiPriority w:val="9"/>
    <w:unhideWhenUsed/>
    <w:qFormat/>
    <w:rsid w:val="007D259F"/>
    <w:pPr>
      <w:keepNext/>
      <w:keepLines/>
      <w:numPr>
        <w:numId w:val="5"/>
      </w:numPr>
      <w:spacing w:before="240" w:after="240"/>
      <w:outlineLvl w:val="1"/>
    </w:pPr>
    <w:rPr>
      <w:rFonts w:eastAsiaTheme="majorEastAsia" w:cstheme="majorBidi"/>
      <w:i/>
      <w:color w:val="1E2869"/>
      <w:szCs w:val="26"/>
    </w:rPr>
  </w:style>
  <w:style w:type="paragraph" w:styleId="Titre3">
    <w:name w:val="heading 3"/>
    <w:basedOn w:val="Normal"/>
    <w:next w:val="Normal"/>
    <w:link w:val="Titre3Car"/>
    <w:uiPriority w:val="9"/>
    <w:unhideWhenUsed/>
    <w:qFormat/>
    <w:rsid w:val="008D40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12930"/>
    <w:pPr>
      <w:ind w:left="720"/>
      <w:contextualSpacing/>
    </w:pPr>
  </w:style>
  <w:style w:type="paragraph" w:styleId="En-tte">
    <w:name w:val="header"/>
    <w:basedOn w:val="Normal"/>
    <w:link w:val="En-tteCar"/>
    <w:uiPriority w:val="99"/>
    <w:unhideWhenUsed/>
    <w:rsid w:val="00DD25A2"/>
    <w:pPr>
      <w:tabs>
        <w:tab w:val="center" w:pos="4536"/>
        <w:tab w:val="right" w:pos="9072"/>
      </w:tabs>
      <w:spacing w:after="0" w:line="240" w:lineRule="auto"/>
    </w:pPr>
  </w:style>
  <w:style w:type="character" w:customStyle="1" w:styleId="En-tteCar">
    <w:name w:val="En-tête Car"/>
    <w:basedOn w:val="Policepardfaut"/>
    <w:link w:val="En-tte"/>
    <w:uiPriority w:val="99"/>
    <w:rsid w:val="00DD25A2"/>
  </w:style>
  <w:style w:type="paragraph" w:styleId="Pieddepage">
    <w:name w:val="footer"/>
    <w:basedOn w:val="Normal"/>
    <w:link w:val="PieddepageCar"/>
    <w:uiPriority w:val="99"/>
    <w:unhideWhenUsed/>
    <w:rsid w:val="00DD25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D25A2"/>
  </w:style>
  <w:style w:type="character" w:styleId="Marquedecommentaire">
    <w:name w:val="annotation reference"/>
    <w:basedOn w:val="Policepardfaut"/>
    <w:uiPriority w:val="99"/>
    <w:semiHidden/>
    <w:unhideWhenUsed/>
    <w:rsid w:val="00DE5602"/>
    <w:rPr>
      <w:sz w:val="16"/>
      <w:szCs w:val="16"/>
    </w:rPr>
  </w:style>
  <w:style w:type="paragraph" w:styleId="Commentaire">
    <w:name w:val="annotation text"/>
    <w:basedOn w:val="Normal"/>
    <w:link w:val="CommentaireCar"/>
    <w:uiPriority w:val="99"/>
    <w:semiHidden/>
    <w:unhideWhenUsed/>
    <w:rsid w:val="00DE5602"/>
    <w:pPr>
      <w:spacing w:line="240" w:lineRule="auto"/>
    </w:pPr>
    <w:rPr>
      <w:sz w:val="20"/>
      <w:szCs w:val="20"/>
    </w:rPr>
  </w:style>
  <w:style w:type="character" w:customStyle="1" w:styleId="CommentaireCar">
    <w:name w:val="Commentaire Car"/>
    <w:basedOn w:val="Policepardfaut"/>
    <w:link w:val="Commentaire"/>
    <w:uiPriority w:val="99"/>
    <w:semiHidden/>
    <w:rsid w:val="00DE5602"/>
    <w:rPr>
      <w:sz w:val="20"/>
      <w:szCs w:val="20"/>
    </w:rPr>
  </w:style>
  <w:style w:type="paragraph" w:styleId="Objetducommentaire">
    <w:name w:val="annotation subject"/>
    <w:basedOn w:val="Commentaire"/>
    <w:next w:val="Commentaire"/>
    <w:link w:val="ObjetducommentaireCar"/>
    <w:uiPriority w:val="99"/>
    <w:semiHidden/>
    <w:unhideWhenUsed/>
    <w:rsid w:val="00DE5602"/>
    <w:rPr>
      <w:b/>
      <w:bCs/>
    </w:rPr>
  </w:style>
  <w:style w:type="character" w:customStyle="1" w:styleId="ObjetducommentaireCar">
    <w:name w:val="Objet du commentaire Car"/>
    <w:basedOn w:val="CommentaireCar"/>
    <w:link w:val="Objetducommentaire"/>
    <w:uiPriority w:val="99"/>
    <w:semiHidden/>
    <w:rsid w:val="00DE5602"/>
    <w:rPr>
      <w:b/>
      <w:bCs/>
      <w:sz w:val="20"/>
      <w:szCs w:val="20"/>
    </w:rPr>
  </w:style>
  <w:style w:type="paragraph" w:styleId="Textedebulles">
    <w:name w:val="Balloon Text"/>
    <w:basedOn w:val="Normal"/>
    <w:link w:val="TextedebullesCar"/>
    <w:uiPriority w:val="99"/>
    <w:semiHidden/>
    <w:unhideWhenUsed/>
    <w:rsid w:val="00DE56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5602"/>
    <w:rPr>
      <w:rFonts w:ascii="Segoe UI" w:hAnsi="Segoe UI" w:cs="Segoe UI"/>
      <w:sz w:val="18"/>
      <w:szCs w:val="18"/>
    </w:rPr>
  </w:style>
  <w:style w:type="paragraph" w:customStyle="1" w:styleId="Standard">
    <w:name w:val="Standard"/>
    <w:rsid w:val="00D8162F"/>
    <w:pPr>
      <w:tabs>
        <w:tab w:val="left" w:pos="708"/>
      </w:tabs>
      <w:suppressAutoHyphens/>
      <w:spacing w:after="200" w:line="276" w:lineRule="auto"/>
    </w:pPr>
    <w:rPr>
      <w:rFonts w:ascii="Times New Roman" w:eastAsia="Times New Roman" w:hAnsi="Times New Roman" w:cs="Times New Roman"/>
      <w:sz w:val="24"/>
      <w:szCs w:val="24"/>
      <w:lang w:eastAsia="fr-FR"/>
    </w:rPr>
  </w:style>
  <w:style w:type="paragraph" w:styleId="Normalcentr">
    <w:name w:val="Block Text"/>
    <w:basedOn w:val="Standard"/>
    <w:rsid w:val="00D8162F"/>
    <w:pPr>
      <w:ind w:left="708" w:right="2268"/>
    </w:pPr>
    <w:rPr>
      <w:sz w:val="20"/>
      <w:szCs w:val="20"/>
    </w:rPr>
  </w:style>
  <w:style w:type="character" w:customStyle="1" w:styleId="Titre1Car">
    <w:name w:val="Titre 1 Car"/>
    <w:basedOn w:val="Policepardfaut"/>
    <w:link w:val="Titre1"/>
    <w:uiPriority w:val="9"/>
    <w:rsid w:val="007D259F"/>
    <w:rPr>
      <w:rFonts w:ascii="Arial" w:eastAsiaTheme="majorEastAsia" w:hAnsi="Arial" w:cstheme="majorBidi"/>
      <w:b/>
      <w:bCs/>
      <w:color w:val="1E2869"/>
      <w:sz w:val="32"/>
      <w:szCs w:val="28"/>
    </w:rPr>
  </w:style>
  <w:style w:type="paragraph" w:customStyle="1" w:styleId="Default">
    <w:name w:val="Default"/>
    <w:rsid w:val="0062392F"/>
    <w:pPr>
      <w:autoSpaceDE w:val="0"/>
      <w:autoSpaceDN w:val="0"/>
      <w:adjustRightInd w:val="0"/>
      <w:spacing w:after="0" w:line="240" w:lineRule="auto"/>
    </w:pPr>
    <w:rPr>
      <w:rFonts w:ascii="Calibri" w:hAnsi="Calibri" w:cs="Calibri"/>
      <w:color w:val="000000"/>
      <w:sz w:val="24"/>
      <w:szCs w:val="24"/>
    </w:rPr>
  </w:style>
  <w:style w:type="table" w:customStyle="1" w:styleId="TableNormal">
    <w:name w:val="Table Normal"/>
    <w:uiPriority w:val="2"/>
    <w:semiHidden/>
    <w:unhideWhenUsed/>
    <w:qFormat/>
    <w:rsid w:val="00B35A3E"/>
    <w:pPr>
      <w:widowControl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B35A3E"/>
    <w:pPr>
      <w:widowControl w:val="0"/>
      <w:spacing w:after="0" w:line="240" w:lineRule="auto"/>
      <w:ind w:left="100"/>
    </w:pPr>
    <w:rPr>
      <w:rFonts w:ascii="Lucida Sans Unicode" w:eastAsia="Lucida Sans Unicode" w:hAnsi="Lucida Sans Unicode"/>
      <w:lang w:val="en-US"/>
    </w:rPr>
  </w:style>
  <w:style w:type="character" w:customStyle="1" w:styleId="CorpsdetexteCar">
    <w:name w:val="Corps de texte Car"/>
    <w:basedOn w:val="Policepardfaut"/>
    <w:link w:val="Corpsdetexte"/>
    <w:uiPriority w:val="1"/>
    <w:rsid w:val="00B35A3E"/>
    <w:rPr>
      <w:rFonts w:ascii="Lucida Sans Unicode" w:eastAsia="Lucida Sans Unicode" w:hAnsi="Lucida Sans Unicode"/>
      <w:lang w:val="en-US"/>
    </w:rPr>
  </w:style>
  <w:style w:type="paragraph" w:customStyle="1" w:styleId="TableParagraph">
    <w:name w:val="Table Paragraph"/>
    <w:basedOn w:val="Normal"/>
    <w:uiPriority w:val="1"/>
    <w:qFormat/>
    <w:rsid w:val="00B35A3E"/>
    <w:pPr>
      <w:widowControl w:val="0"/>
      <w:spacing w:after="0" w:line="240" w:lineRule="auto"/>
    </w:pPr>
    <w:rPr>
      <w:lang w:val="en-US"/>
    </w:rPr>
  </w:style>
  <w:style w:type="character" w:styleId="Rfrenceintense">
    <w:name w:val="Intense Reference"/>
    <w:basedOn w:val="Policepardfaut"/>
    <w:uiPriority w:val="32"/>
    <w:qFormat/>
    <w:rsid w:val="006138AC"/>
    <w:rPr>
      <w:b/>
      <w:bCs/>
      <w:smallCaps/>
      <w:color w:val="ED7D31" w:themeColor="accent2"/>
      <w:spacing w:val="5"/>
      <w:u w:val="single"/>
    </w:rPr>
  </w:style>
  <w:style w:type="table" w:styleId="Grilledutableau">
    <w:name w:val="Table Grid"/>
    <w:basedOn w:val="TableauNormal"/>
    <w:uiPriority w:val="39"/>
    <w:rsid w:val="006138AC"/>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67328"/>
    <w:pPr>
      <w:spacing w:before="100" w:beforeAutospacing="1" w:after="142" w:line="288" w:lineRule="auto"/>
    </w:pPr>
    <w:rPr>
      <w:rFonts w:ascii="Times New Roman" w:hAnsi="Times New Roman" w:cs="Times New Roman"/>
      <w:color w:val="000000"/>
      <w:sz w:val="24"/>
      <w:szCs w:val="24"/>
      <w:lang w:eastAsia="fr-FR"/>
    </w:rPr>
  </w:style>
  <w:style w:type="paragraph" w:styleId="Sansinterligne">
    <w:name w:val="No Spacing"/>
    <w:link w:val="SansinterligneCar"/>
    <w:uiPriority w:val="1"/>
    <w:qFormat/>
    <w:rsid w:val="0052573A"/>
    <w:pPr>
      <w:spacing w:after="0" w:line="240" w:lineRule="auto"/>
    </w:pPr>
  </w:style>
  <w:style w:type="numbering" w:customStyle="1" w:styleId="Style1">
    <w:name w:val="Style1"/>
    <w:uiPriority w:val="99"/>
    <w:rsid w:val="0085228A"/>
    <w:pPr>
      <w:numPr>
        <w:numId w:val="2"/>
      </w:numPr>
    </w:pPr>
  </w:style>
  <w:style w:type="paragraph" w:styleId="Textebrut">
    <w:name w:val="Plain Text"/>
    <w:basedOn w:val="Standard"/>
    <w:link w:val="TextebrutCar"/>
    <w:uiPriority w:val="99"/>
    <w:rsid w:val="009F585E"/>
    <w:pPr>
      <w:spacing w:after="0" w:line="100" w:lineRule="atLeast"/>
      <w:ind w:left="0" w:firstLine="0"/>
    </w:pPr>
    <w:rPr>
      <w:rFonts w:ascii="Courier New" w:hAnsi="Courier New" w:cs="Courier New"/>
      <w:sz w:val="20"/>
      <w:szCs w:val="20"/>
    </w:rPr>
  </w:style>
  <w:style w:type="character" w:customStyle="1" w:styleId="TextebrutCar">
    <w:name w:val="Texte brut Car"/>
    <w:basedOn w:val="Policepardfaut"/>
    <w:link w:val="Textebrut"/>
    <w:uiPriority w:val="99"/>
    <w:rsid w:val="009F585E"/>
    <w:rPr>
      <w:rFonts w:ascii="Courier New" w:eastAsia="Times New Roman" w:hAnsi="Courier New" w:cs="Courier New"/>
      <w:sz w:val="20"/>
      <w:szCs w:val="20"/>
      <w:lang w:eastAsia="fr-FR"/>
    </w:rPr>
  </w:style>
  <w:style w:type="paragraph" w:customStyle="1" w:styleId="Titre0">
    <w:name w:val="Titre 0"/>
    <w:basedOn w:val="Normal"/>
    <w:qFormat/>
    <w:rsid w:val="004D2541"/>
    <w:pPr>
      <w:numPr>
        <w:numId w:val="1"/>
      </w:numPr>
      <w:tabs>
        <w:tab w:val="left" w:pos="8222"/>
      </w:tabs>
      <w:autoSpaceDE w:val="0"/>
      <w:autoSpaceDN w:val="0"/>
      <w:adjustRightInd w:val="0"/>
      <w:spacing w:after="240" w:line="340" w:lineRule="exact"/>
    </w:pPr>
    <w:rPr>
      <w:rFonts w:asciiTheme="majorHAnsi" w:hAnsiTheme="majorHAnsi" w:cs="Arial"/>
      <w:color w:val="000000"/>
      <w:sz w:val="24"/>
    </w:rPr>
  </w:style>
  <w:style w:type="paragraph" w:styleId="En-ttedetabledesmatires">
    <w:name w:val="TOC Heading"/>
    <w:basedOn w:val="Titre1"/>
    <w:next w:val="Normal"/>
    <w:uiPriority w:val="39"/>
    <w:semiHidden/>
    <w:unhideWhenUsed/>
    <w:qFormat/>
    <w:rsid w:val="00B9677A"/>
    <w:pPr>
      <w:spacing w:line="276" w:lineRule="auto"/>
      <w:ind w:left="0" w:firstLine="0"/>
      <w:outlineLvl w:val="9"/>
    </w:pPr>
    <w:rPr>
      <w:lang w:eastAsia="fr-FR"/>
    </w:rPr>
  </w:style>
  <w:style w:type="paragraph" w:styleId="TM2">
    <w:name w:val="toc 2"/>
    <w:basedOn w:val="Normal"/>
    <w:next w:val="Normal"/>
    <w:autoRedefine/>
    <w:uiPriority w:val="39"/>
    <w:semiHidden/>
    <w:unhideWhenUsed/>
    <w:qFormat/>
    <w:rsid w:val="00B9677A"/>
    <w:pPr>
      <w:spacing w:after="100" w:line="276" w:lineRule="auto"/>
      <w:ind w:left="220"/>
    </w:pPr>
    <w:rPr>
      <w:rFonts w:eastAsiaTheme="minorEastAsia"/>
      <w:lang w:eastAsia="fr-FR"/>
    </w:rPr>
  </w:style>
  <w:style w:type="paragraph" w:styleId="TM1">
    <w:name w:val="toc 1"/>
    <w:basedOn w:val="Normal"/>
    <w:next w:val="Normal"/>
    <w:autoRedefine/>
    <w:uiPriority w:val="39"/>
    <w:unhideWhenUsed/>
    <w:qFormat/>
    <w:rsid w:val="00152E89"/>
    <w:pPr>
      <w:numPr>
        <w:numId w:val="3"/>
      </w:numPr>
      <w:spacing w:after="0" w:line="360" w:lineRule="auto"/>
    </w:pPr>
    <w:rPr>
      <w:rFonts w:eastAsiaTheme="minorEastAsia" w:cs="Arial"/>
      <w:b/>
      <w:color w:val="1E2869"/>
      <w:sz w:val="32"/>
      <w:szCs w:val="26"/>
      <w:lang w:eastAsia="fr-FR"/>
    </w:rPr>
  </w:style>
  <w:style w:type="paragraph" w:styleId="TM3">
    <w:name w:val="toc 3"/>
    <w:basedOn w:val="Normal"/>
    <w:next w:val="Normal"/>
    <w:autoRedefine/>
    <w:uiPriority w:val="39"/>
    <w:semiHidden/>
    <w:unhideWhenUsed/>
    <w:qFormat/>
    <w:rsid w:val="00B9677A"/>
    <w:pPr>
      <w:spacing w:after="100" w:line="276" w:lineRule="auto"/>
      <w:ind w:left="440"/>
    </w:pPr>
    <w:rPr>
      <w:rFonts w:eastAsiaTheme="minorEastAsia"/>
      <w:lang w:eastAsia="fr-FR"/>
    </w:rPr>
  </w:style>
  <w:style w:type="character" w:styleId="Lienhypertexte">
    <w:name w:val="Hyperlink"/>
    <w:basedOn w:val="Policepardfaut"/>
    <w:uiPriority w:val="99"/>
    <w:unhideWhenUsed/>
    <w:rsid w:val="00B9677A"/>
    <w:rPr>
      <w:color w:val="0563C1" w:themeColor="hyperlink"/>
      <w:u w:val="single"/>
    </w:rPr>
  </w:style>
  <w:style w:type="paragraph" w:styleId="Titre">
    <w:name w:val="Title"/>
    <w:basedOn w:val="Normal"/>
    <w:next w:val="Normal"/>
    <w:link w:val="TitreCar"/>
    <w:uiPriority w:val="10"/>
    <w:qFormat/>
    <w:rsid w:val="00152E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52E89"/>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7D259F"/>
    <w:rPr>
      <w:rFonts w:ascii="Arial" w:eastAsiaTheme="majorEastAsia" w:hAnsi="Arial" w:cstheme="majorBidi"/>
      <w:i/>
      <w:color w:val="1E2869"/>
      <w:sz w:val="21"/>
      <w:szCs w:val="26"/>
    </w:rPr>
  </w:style>
  <w:style w:type="character" w:styleId="Accentuationintense">
    <w:name w:val="Intense Emphasis"/>
    <w:basedOn w:val="Policepardfaut"/>
    <w:uiPriority w:val="21"/>
    <w:qFormat/>
    <w:rsid w:val="007D259F"/>
    <w:rPr>
      <w:rFonts w:ascii="Arial" w:hAnsi="Arial"/>
      <w:i/>
      <w:iCs/>
      <w:color w:val="5B9BD5" w:themeColor="accent1"/>
      <w:sz w:val="21"/>
    </w:rPr>
  </w:style>
  <w:style w:type="character" w:customStyle="1" w:styleId="Titre3Car">
    <w:name w:val="Titre 3 Car"/>
    <w:basedOn w:val="Policepardfaut"/>
    <w:link w:val="Titre3"/>
    <w:uiPriority w:val="9"/>
    <w:rsid w:val="008D4058"/>
    <w:rPr>
      <w:rFonts w:asciiTheme="majorHAnsi" w:eastAsiaTheme="majorEastAsia" w:hAnsiTheme="majorHAnsi" w:cstheme="majorBidi"/>
      <w:color w:val="1F4D78" w:themeColor="accent1" w:themeShade="7F"/>
      <w:sz w:val="24"/>
      <w:szCs w:val="24"/>
    </w:rPr>
  </w:style>
  <w:style w:type="paragraph" w:styleId="Citationintense">
    <w:name w:val="Intense Quote"/>
    <w:basedOn w:val="Normal"/>
    <w:next w:val="Normal"/>
    <w:link w:val="CitationintenseCar"/>
    <w:uiPriority w:val="30"/>
    <w:qFormat/>
    <w:rsid w:val="008D4058"/>
    <w:pPr>
      <w:pBdr>
        <w:top w:val="single" w:sz="4" w:space="10" w:color="1E2869"/>
        <w:bottom w:val="single" w:sz="4" w:space="10" w:color="1E2869"/>
      </w:pBdr>
      <w:spacing w:before="360" w:after="360"/>
      <w:ind w:left="864" w:right="864"/>
      <w:jc w:val="center"/>
    </w:pPr>
    <w:rPr>
      <w:i/>
      <w:iCs/>
      <w:color w:val="1E2869"/>
    </w:rPr>
  </w:style>
  <w:style w:type="character" w:customStyle="1" w:styleId="CitationintenseCar">
    <w:name w:val="Citation intense Car"/>
    <w:basedOn w:val="Policepardfaut"/>
    <w:link w:val="Citationintense"/>
    <w:uiPriority w:val="30"/>
    <w:rsid w:val="008D4058"/>
    <w:rPr>
      <w:rFonts w:ascii="Arial" w:hAnsi="Arial"/>
      <w:i/>
      <w:iCs/>
      <w:color w:val="1E2869"/>
      <w:sz w:val="21"/>
    </w:rPr>
  </w:style>
  <w:style w:type="character" w:styleId="lev">
    <w:name w:val="Strong"/>
    <w:basedOn w:val="Policepardfaut"/>
    <w:uiPriority w:val="22"/>
    <w:qFormat/>
    <w:rsid w:val="00EB0582"/>
    <w:rPr>
      <w:b/>
      <w:bCs/>
    </w:rPr>
  </w:style>
  <w:style w:type="paragraph" w:styleId="Corpsdetexte2">
    <w:name w:val="Body Text 2"/>
    <w:basedOn w:val="Normal"/>
    <w:link w:val="Corpsdetexte2Car"/>
    <w:uiPriority w:val="99"/>
    <w:semiHidden/>
    <w:unhideWhenUsed/>
    <w:rsid w:val="0015267D"/>
    <w:pPr>
      <w:spacing w:after="120" w:line="480" w:lineRule="auto"/>
    </w:pPr>
  </w:style>
  <w:style w:type="character" w:customStyle="1" w:styleId="Corpsdetexte2Car">
    <w:name w:val="Corps de texte 2 Car"/>
    <w:basedOn w:val="Policepardfaut"/>
    <w:link w:val="Corpsdetexte2"/>
    <w:uiPriority w:val="99"/>
    <w:semiHidden/>
    <w:rsid w:val="0015267D"/>
    <w:rPr>
      <w:rFonts w:ascii="Arial" w:hAnsi="Arial"/>
      <w:sz w:val="21"/>
    </w:rPr>
  </w:style>
  <w:style w:type="paragraph" w:customStyle="1" w:styleId="Alexarticlex">
    <w:name w:val="Alexarticlex"/>
    <w:basedOn w:val="Normal"/>
    <w:uiPriority w:val="99"/>
    <w:rsid w:val="0015267D"/>
    <w:pPr>
      <w:spacing w:after="0" w:line="240" w:lineRule="auto"/>
      <w:jc w:val="left"/>
    </w:pPr>
    <w:rPr>
      <w:rFonts w:ascii="Calibri" w:eastAsia="Times New Roman" w:hAnsi="Calibri" w:cs="Calibri"/>
      <w:b/>
      <w:bCs/>
      <w:sz w:val="24"/>
      <w:szCs w:val="24"/>
      <w:lang w:eastAsia="fr-FR"/>
    </w:rPr>
  </w:style>
  <w:style w:type="character" w:styleId="Mentionnonrsolue">
    <w:name w:val="Unresolved Mention"/>
    <w:basedOn w:val="Policepardfaut"/>
    <w:uiPriority w:val="99"/>
    <w:semiHidden/>
    <w:unhideWhenUsed/>
    <w:rsid w:val="00EE26ED"/>
    <w:rPr>
      <w:color w:val="605E5C"/>
      <w:shd w:val="clear" w:color="auto" w:fill="E1DFDD"/>
    </w:rPr>
  </w:style>
  <w:style w:type="paragraph" w:styleId="Notedebasdepage">
    <w:name w:val="footnote text"/>
    <w:basedOn w:val="Normal"/>
    <w:link w:val="NotedebasdepageCar"/>
    <w:uiPriority w:val="99"/>
    <w:semiHidden/>
    <w:unhideWhenUsed/>
    <w:rsid w:val="0093469C"/>
    <w:pPr>
      <w:widowControl w:val="0"/>
      <w:autoSpaceDE w:val="0"/>
      <w:autoSpaceDN w:val="0"/>
      <w:spacing w:after="0" w:line="240" w:lineRule="auto"/>
      <w:jc w:val="left"/>
    </w:pPr>
    <w:rPr>
      <w:rFonts w:eastAsia="Arial" w:cs="Arial"/>
      <w:sz w:val="20"/>
      <w:szCs w:val="20"/>
      <w:lang w:eastAsia="fr-FR" w:bidi="fr-FR"/>
    </w:rPr>
  </w:style>
  <w:style w:type="character" w:customStyle="1" w:styleId="NotedebasdepageCar">
    <w:name w:val="Note de bas de page Car"/>
    <w:basedOn w:val="Policepardfaut"/>
    <w:link w:val="Notedebasdepage"/>
    <w:uiPriority w:val="99"/>
    <w:semiHidden/>
    <w:rsid w:val="0093469C"/>
    <w:rPr>
      <w:rFonts w:ascii="Arial" w:eastAsia="Arial" w:hAnsi="Arial" w:cs="Arial"/>
      <w:sz w:val="20"/>
      <w:szCs w:val="20"/>
      <w:lang w:eastAsia="fr-FR" w:bidi="fr-FR"/>
    </w:rPr>
  </w:style>
  <w:style w:type="character" w:styleId="Appelnotedebasdep">
    <w:name w:val="footnote reference"/>
    <w:basedOn w:val="Policepardfaut"/>
    <w:uiPriority w:val="99"/>
    <w:semiHidden/>
    <w:unhideWhenUsed/>
    <w:rsid w:val="0093469C"/>
    <w:rPr>
      <w:vertAlign w:val="superscript"/>
    </w:rPr>
  </w:style>
  <w:style w:type="character" w:customStyle="1" w:styleId="SansinterligneCar">
    <w:name w:val="Sans interligne Car"/>
    <w:basedOn w:val="Policepardfaut"/>
    <w:link w:val="Sansinterligne"/>
    <w:uiPriority w:val="1"/>
    <w:rsid w:val="001779F4"/>
  </w:style>
  <w:style w:type="character" w:styleId="Lienhypertextesuivivisit">
    <w:name w:val="FollowedHyperlink"/>
    <w:basedOn w:val="Policepardfaut"/>
    <w:uiPriority w:val="99"/>
    <w:semiHidden/>
    <w:unhideWhenUsed/>
    <w:rsid w:val="007245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9802">
      <w:bodyDiv w:val="1"/>
      <w:marLeft w:val="0"/>
      <w:marRight w:val="0"/>
      <w:marTop w:val="0"/>
      <w:marBottom w:val="0"/>
      <w:divBdr>
        <w:top w:val="none" w:sz="0" w:space="0" w:color="auto"/>
        <w:left w:val="none" w:sz="0" w:space="0" w:color="auto"/>
        <w:bottom w:val="none" w:sz="0" w:space="0" w:color="auto"/>
        <w:right w:val="none" w:sz="0" w:space="0" w:color="auto"/>
      </w:divBdr>
    </w:div>
    <w:div w:id="117529986">
      <w:bodyDiv w:val="1"/>
      <w:marLeft w:val="0"/>
      <w:marRight w:val="0"/>
      <w:marTop w:val="0"/>
      <w:marBottom w:val="0"/>
      <w:divBdr>
        <w:top w:val="none" w:sz="0" w:space="0" w:color="auto"/>
        <w:left w:val="none" w:sz="0" w:space="0" w:color="auto"/>
        <w:bottom w:val="none" w:sz="0" w:space="0" w:color="auto"/>
        <w:right w:val="none" w:sz="0" w:space="0" w:color="auto"/>
      </w:divBdr>
    </w:div>
    <w:div w:id="121309805">
      <w:bodyDiv w:val="1"/>
      <w:marLeft w:val="0"/>
      <w:marRight w:val="0"/>
      <w:marTop w:val="0"/>
      <w:marBottom w:val="0"/>
      <w:divBdr>
        <w:top w:val="none" w:sz="0" w:space="0" w:color="auto"/>
        <w:left w:val="none" w:sz="0" w:space="0" w:color="auto"/>
        <w:bottom w:val="none" w:sz="0" w:space="0" w:color="auto"/>
        <w:right w:val="none" w:sz="0" w:space="0" w:color="auto"/>
      </w:divBdr>
      <w:divsChild>
        <w:div w:id="973557836">
          <w:marLeft w:val="547"/>
          <w:marRight w:val="0"/>
          <w:marTop w:val="115"/>
          <w:marBottom w:val="120"/>
          <w:divBdr>
            <w:top w:val="none" w:sz="0" w:space="0" w:color="auto"/>
            <w:left w:val="none" w:sz="0" w:space="0" w:color="auto"/>
            <w:bottom w:val="none" w:sz="0" w:space="0" w:color="auto"/>
            <w:right w:val="none" w:sz="0" w:space="0" w:color="auto"/>
          </w:divBdr>
        </w:div>
      </w:divsChild>
    </w:div>
    <w:div w:id="134489061">
      <w:bodyDiv w:val="1"/>
      <w:marLeft w:val="0"/>
      <w:marRight w:val="0"/>
      <w:marTop w:val="0"/>
      <w:marBottom w:val="0"/>
      <w:divBdr>
        <w:top w:val="none" w:sz="0" w:space="0" w:color="auto"/>
        <w:left w:val="none" w:sz="0" w:space="0" w:color="auto"/>
        <w:bottom w:val="none" w:sz="0" w:space="0" w:color="auto"/>
        <w:right w:val="none" w:sz="0" w:space="0" w:color="auto"/>
      </w:divBdr>
    </w:div>
    <w:div w:id="136648354">
      <w:bodyDiv w:val="1"/>
      <w:marLeft w:val="0"/>
      <w:marRight w:val="0"/>
      <w:marTop w:val="0"/>
      <w:marBottom w:val="0"/>
      <w:divBdr>
        <w:top w:val="none" w:sz="0" w:space="0" w:color="auto"/>
        <w:left w:val="none" w:sz="0" w:space="0" w:color="auto"/>
        <w:bottom w:val="none" w:sz="0" w:space="0" w:color="auto"/>
        <w:right w:val="none" w:sz="0" w:space="0" w:color="auto"/>
      </w:divBdr>
    </w:div>
    <w:div w:id="144054951">
      <w:bodyDiv w:val="1"/>
      <w:marLeft w:val="0"/>
      <w:marRight w:val="0"/>
      <w:marTop w:val="0"/>
      <w:marBottom w:val="0"/>
      <w:divBdr>
        <w:top w:val="none" w:sz="0" w:space="0" w:color="auto"/>
        <w:left w:val="none" w:sz="0" w:space="0" w:color="auto"/>
        <w:bottom w:val="none" w:sz="0" w:space="0" w:color="auto"/>
        <w:right w:val="none" w:sz="0" w:space="0" w:color="auto"/>
      </w:divBdr>
    </w:div>
    <w:div w:id="196891463">
      <w:bodyDiv w:val="1"/>
      <w:marLeft w:val="0"/>
      <w:marRight w:val="0"/>
      <w:marTop w:val="0"/>
      <w:marBottom w:val="0"/>
      <w:divBdr>
        <w:top w:val="none" w:sz="0" w:space="0" w:color="auto"/>
        <w:left w:val="none" w:sz="0" w:space="0" w:color="auto"/>
        <w:bottom w:val="none" w:sz="0" w:space="0" w:color="auto"/>
        <w:right w:val="none" w:sz="0" w:space="0" w:color="auto"/>
      </w:divBdr>
    </w:div>
    <w:div w:id="233321192">
      <w:bodyDiv w:val="1"/>
      <w:marLeft w:val="0"/>
      <w:marRight w:val="0"/>
      <w:marTop w:val="0"/>
      <w:marBottom w:val="0"/>
      <w:divBdr>
        <w:top w:val="none" w:sz="0" w:space="0" w:color="auto"/>
        <w:left w:val="none" w:sz="0" w:space="0" w:color="auto"/>
        <w:bottom w:val="none" w:sz="0" w:space="0" w:color="auto"/>
        <w:right w:val="none" w:sz="0" w:space="0" w:color="auto"/>
      </w:divBdr>
    </w:div>
    <w:div w:id="384262498">
      <w:bodyDiv w:val="1"/>
      <w:marLeft w:val="0"/>
      <w:marRight w:val="0"/>
      <w:marTop w:val="0"/>
      <w:marBottom w:val="0"/>
      <w:divBdr>
        <w:top w:val="none" w:sz="0" w:space="0" w:color="auto"/>
        <w:left w:val="none" w:sz="0" w:space="0" w:color="auto"/>
        <w:bottom w:val="none" w:sz="0" w:space="0" w:color="auto"/>
        <w:right w:val="none" w:sz="0" w:space="0" w:color="auto"/>
      </w:divBdr>
      <w:divsChild>
        <w:div w:id="108817946">
          <w:marLeft w:val="0"/>
          <w:marRight w:val="0"/>
          <w:marTop w:val="0"/>
          <w:marBottom w:val="0"/>
          <w:divBdr>
            <w:top w:val="none" w:sz="0" w:space="0" w:color="auto"/>
            <w:left w:val="none" w:sz="0" w:space="0" w:color="auto"/>
            <w:bottom w:val="none" w:sz="0" w:space="0" w:color="auto"/>
            <w:right w:val="none" w:sz="0" w:space="0" w:color="auto"/>
          </w:divBdr>
        </w:div>
        <w:div w:id="302272667">
          <w:marLeft w:val="0"/>
          <w:marRight w:val="0"/>
          <w:marTop w:val="0"/>
          <w:marBottom w:val="0"/>
          <w:divBdr>
            <w:top w:val="none" w:sz="0" w:space="0" w:color="auto"/>
            <w:left w:val="none" w:sz="0" w:space="0" w:color="auto"/>
            <w:bottom w:val="none" w:sz="0" w:space="0" w:color="auto"/>
            <w:right w:val="none" w:sz="0" w:space="0" w:color="auto"/>
          </w:divBdr>
        </w:div>
        <w:div w:id="506795113">
          <w:marLeft w:val="0"/>
          <w:marRight w:val="0"/>
          <w:marTop w:val="0"/>
          <w:marBottom w:val="0"/>
          <w:divBdr>
            <w:top w:val="none" w:sz="0" w:space="0" w:color="auto"/>
            <w:left w:val="none" w:sz="0" w:space="0" w:color="auto"/>
            <w:bottom w:val="none" w:sz="0" w:space="0" w:color="auto"/>
            <w:right w:val="none" w:sz="0" w:space="0" w:color="auto"/>
          </w:divBdr>
        </w:div>
        <w:div w:id="856456786">
          <w:marLeft w:val="0"/>
          <w:marRight w:val="0"/>
          <w:marTop w:val="0"/>
          <w:marBottom w:val="0"/>
          <w:divBdr>
            <w:top w:val="none" w:sz="0" w:space="0" w:color="auto"/>
            <w:left w:val="none" w:sz="0" w:space="0" w:color="auto"/>
            <w:bottom w:val="none" w:sz="0" w:space="0" w:color="auto"/>
            <w:right w:val="none" w:sz="0" w:space="0" w:color="auto"/>
          </w:divBdr>
        </w:div>
        <w:div w:id="1212116943">
          <w:marLeft w:val="0"/>
          <w:marRight w:val="0"/>
          <w:marTop w:val="0"/>
          <w:marBottom w:val="0"/>
          <w:divBdr>
            <w:top w:val="none" w:sz="0" w:space="0" w:color="auto"/>
            <w:left w:val="none" w:sz="0" w:space="0" w:color="auto"/>
            <w:bottom w:val="none" w:sz="0" w:space="0" w:color="auto"/>
            <w:right w:val="none" w:sz="0" w:space="0" w:color="auto"/>
          </w:divBdr>
        </w:div>
        <w:div w:id="1885143554">
          <w:marLeft w:val="0"/>
          <w:marRight w:val="0"/>
          <w:marTop w:val="0"/>
          <w:marBottom w:val="0"/>
          <w:divBdr>
            <w:top w:val="none" w:sz="0" w:space="0" w:color="auto"/>
            <w:left w:val="none" w:sz="0" w:space="0" w:color="auto"/>
            <w:bottom w:val="none" w:sz="0" w:space="0" w:color="auto"/>
            <w:right w:val="none" w:sz="0" w:space="0" w:color="auto"/>
          </w:divBdr>
        </w:div>
      </w:divsChild>
    </w:div>
    <w:div w:id="430273068">
      <w:bodyDiv w:val="1"/>
      <w:marLeft w:val="0"/>
      <w:marRight w:val="0"/>
      <w:marTop w:val="0"/>
      <w:marBottom w:val="0"/>
      <w:divBdr>
        <w:top w:val="none" w:sz="0" w:space="0" w:color="auto"/>
        <w:left w:val="none" w:sz="0" w:space="0" w:color="auto"/>
        <w:bottom w:val="none" w:sz="0" w:space="0" w:color="auto"/>
        <w:right w:val="none" w:sz="0" w:space="0" w:color="auto"/>
      </w:divBdr>
    </w:div>
    <w:div w:id="436364187">
      <w:bodyDiv w:val="1"/>
      <w:marLeft w:val="0"/>
      <w:marRight w:val="0"/>
      <w:marTop w:val="0"/>
      <w:marBottom w:val="0"/>
      <w:divBdr>
        <w:top w:val="none" w:sz="0" w:space="0" w:color="auto"/>
        <w:left w:val="none" w:sz="0" w:space="0" w:color="auto"/>
        <w:bottom w:val="none" w:sz="0" w:space="0" w:color="auto"/>
        <w:right w:val="none" w:sz="0" w:space="0" w:color="auto"/>
      </w:divBdr>
    </w:div>
    <w:div w:id="491069255">
      <w:bodyDiv w:val="1"/>
      <w:marLeft w:val="0"/>
      <w:marRight w:val="0"/>
      <w:marTop w:val="0"/>
      <w:marBottom w:val="0"/>
      <w:divBdr>
        <w:top w:val="none" w:sz="0" w:space="0" w:color="auto"/>
        <w:left w:val="none" w:sz="0" w:space="0" w:color="auto"/>
        <w:bottom w:val="none" w:sz="0" w:space="0" w:color="auto"/>
        <w:right w:val="none" w:sz="0" w:space="0" w:color="auto"/>
      </w:divBdr>
    </w:div>
    <w:div w:id="526139941">
      <w:bodyDiv w:val="1"/>
      <w:marLeft w:val="0"/>
      <w:marRight w:val="0"/>
      <w:marTop w:val="0"/>
      <w:marBottom w:val="0"/>
      <w:divBdr>
        <w:top w:val="none" w:sz="0" w:space="0" w:color="auto"/>
        <w:left w:val="none" w:sz="0" w:space="0" w:color="auto"/>
        <w:bottom w:val="none" w:sz="0" w:space="0" w:color="auto"/>
        <w:right w:val="none" w:sz="0" w:space="0" w:color="auto"/>
      </w:divBdr>
      <w:divsChild>
        <w:div w:id="1022780113">
          <w:marLeft w:val="547"/>
          <w:marRight w:val="0"/>
          <w:marTop w:val="115"/>
          <w:marBottom w:val="120"/>
          <w:divBdr>
            <w:top w:val="none" w:sz="0" w:space="0" w:color="auto"/>
            <w:left w:val="none" w:sz="0" w:space="0" w:color="auto"/>
            <w:bottom w:val="none" w:sz="0" w:space="0" w:color="auto"/>
            <w:right w:val="none" w:sz="0" w:space="0" w:color="auto"/>
          </w:divBdr>
        </w:div>
      </w:divsChild>
    </w:div>
    <w:div w:id="607546994">
      <w:bodyDiv w:val="1"/>
      <w:marLeft w:val="0"/>
      <w:marRight w:val="0"/>
      <w:marTop w:val="0"/>
      <w:marBottom w:val="0"/>
      <w:divBdr>
        <w:top w:val="none" w:sz="0" w:space="0" w:color="auto"/>
        <w:left w:val="none" w:sz="0" w:space="0" w:color="auto"/>
        <w:bottom w:val="none" w:sz="0" w:space="0" w:color="auto"/>
        <w:right w:val="none" w:sz="0" w:space="0" w:color="auto"/>
      </w:divBdr>
    </w:div>
    <w:div w:id="622536337">
      <w:bodyDiv w:val="1"/>
      <w:marLeft w:val="0"/>
      <w:marRight w:val="0"/>
      <w:marTop w:val="0"/>
      <w:marBottom w:val="0"/>
      <w:divBdr>
        <w:top w:val="none" w:sz="0" w:space="0" w:color="auto"/>
        <w:left w:val="none" w:sz="0" w:space="0" w:color="auto"/>
        <w:bottom w:val="none" w:sz="0" w:space="0" w:color="auto"/>
        <w:right w:val="none" w:sz="0" w:space="0" w:color="auto"/>
      </w:divBdr>
    </w:div>
    <w:div w:id="642470472">
      <w:bodyDiv w:val="1"/>
      <w:marLeft w:val="0"/>
      <w:marRight w:val="0"/>
      <w:marTop w:val="0"/>
      <w:marBottom w:val="0"/>
      <w:divBdr>
        <w:top w:val="none" w:sz="0" w:space="0" w:color="auto"/>
        <w:left w:val="none" w:sz="0" w:space="0" w:color="auto"/>
        <w:bottom w:val="none" w:sz="0" w:space="0" w:color="auto"/>
        <w:right w:val="none" w:sz="0" w:space="0" w:color="auto"/>
      </w:divBdr>
    </w:div>
    <w:div w:id="661201420">
      <w:bodyDiv w:val="1"/>
      <w:marLeft w:val="0"/>
      <w:marRight w:val="0"/>
      <w:marTop w:val="0"/>
      <w:marBottom w:val="0"/>
      <w:divBdr>
        <w:top w:val="none" w:sz="0" w:space="0" w:color="auto"/>
        <w:left w:val="none" w:sz="0" w:space="0" w:color="auto"/>
        <w:bottom w:val="none" w:sz="0" w:space="0" w:color="auto"/>
        <w:right w:val="none" w:sz="0" w:space="0" w:color="auto"/>
      </w:divBdr>
    </w:div>
    <w:div w:id="678044171">
      <w:bodyDiv w:val="1"/>
      <w:marLeft w:val="0"/>
      <w:marRight w:val="0"/>
      <w:marTop w:val="0"/>
      <w:marBottom w:val="0"/>
      <w:divBdr>
        <w:top w:val="none" w:sz="0" w:space="0" w:color="auto"/>
        <w:left w:val="none" w:sz="0" w:space="0" w:color="auto"/>
        <w:bottom w:val="none" w:sz="0" w:space="0" w:color="auto"/>
        <w:right w:val="none" w:sz="0" w:space="0" w:color="auto"/>
      </w:divBdr>
    </w:div>
    <w:div w:id="709427201">
      <w:bodyDiv w:val="1"/>
      <w:marLeft w:val="0"/>
      <w:marRight w:val="0"/>
      <w:marTop w:val="0"/>
      <w:marBottom w:val="0"/>
      <w:divBdr>
        <w:top w:val="none" w:sz="0" w:space="0" w:color="auto"/>
        <w:left w:val="none" w:sz="0" w:space="0" w:color="auto"/>
        <w:bottom w:val="none" w:sz="0" w:space="0" w:color="auto"/>
        <w:right w:val="none" w:sz="0" w:space="0" w:color="auto"/>
      </w:divBdr>
    </w:div>
    <w:div w:id="718094364">
      <w:bodyDiv w:val="1"/>
      <w:marLeft w:val="0"/>
      <w:marRight w:val="0"/>
      <w:marTop w:val="0"/>
      <w:marBottom w:val="0"/>
      <w:divBdr>
        <w:top w:val="none" w:sz="0" w:space="0" w:color="auto"/>
        <w:left w:val="none" w:sz="0" w:space="0" w:color="auto"/>
        <w:bottom w:val="none" w:sz="0" w:space="0" w:color="auto"/>
        <w:right w:val="none" w:sz="0" w:space="0" w:color="auto"/>
      </w:divBdr>
    </w:div>
    <w:div w:id="817697143">
      <w:bodyDiv w:val="1"/>
      <w:marLeft w:val="0"/>
      <w:marRight w:val="0"/>
      <w:marTop w:val="0"/>
      <w:marBottom w:val="0"/>
      <w:divBdr>
        <w:top w:val="none" w:sz="0" w:space="0" w:color="auto"/>
        <w:left w:val="none" w:sz="0" w:space="0" w:color="auto"/>
        <w:bottom w:val="none" w:sz="0" w:space="0" w:color="auto"/>
        <w:right w:val="none" w:sz="0" w:space="0" w:color="auto"/>
      </w:divBdr>
    </w:div>
    <w:div w:id="834296595">
      <w:bodyDiv w:val="1"/>
      <w:marLeft w:val="0"/>
      <w:marRight w:val="0"/>
      <w:marTop w:val="0"/>
      <w:marBottom w:val="0"/>
      <w:divBdr>
        <w:top w:val="none" w:sz="0" w:space="0" w:color="auto"/>
        <w:left w:val="none" w:sz="0" w:space="0" w:color="auto"/>
        <w:bottom w:val="none" w:sz="0" w:space="0" w:color="auto"/>
        <w:right w:val="none" w:sz="0" w:space="0" w:color="auto"/>
      </w:divBdr>
    </w:div>
    <w:div w:id="959803869">
      <w:bodyDiv w:val="1"/>
      <w:marLeft w:val="0"/>
      <w:marRight w:val="0"/>
      <w:marTop w:val="0"/>
      <w:marBottom w:val="0"/>
      <w:divBdr>
        <w:top w:val="none" w:sz="0" w:space="0" w:color="auto"/>
        <w:left w:val="none" w:sz="0" w:space="0" w:color="auto"/>
        <w:bottom w:val="none" w:sz="0" w:space="0" w:color="auto"/>
        <w:right w:val="none" w:sz="0" w:space="0" w:color="auto"/>
      </w:divBdr>
    </w:div>
    <w:div w:id="1032068762">
      <w:bodyDiv w:val="1"/>
      <w:marLeft w:val="0"/>
      <w:marRight w:val="0"/>
      <w:marTop w:val="0"/>
      <w:marBottom w:val="0"/>
      <w:divBdr>
        <w:top w:val="none" w:sz="0" w:space="0" w:color="auto"/>
        <w:left w:val="none" w:sz="0" w:space="0" w:color="auto"/>
        <w:bottom w:val="none" w:sz="0" w:space="0" w:color="auto"/>
        <w:right w:val="none" w:sz="0" w:space="0" w:color="auto"/>
      </w:divBdr>
      <w:divsChild>
        <w:div w:id="1655521870">
          <w:marLeft w:val="0"/>
          <w:marRight w:val="0"/>
          <w:marTop w:val="0"/>
          <w:marBottom w:val="0"/>
          <w:divBdr>
            <w:top w:val="none" w:sz="0" w:space="0" w:color="auto"/>
            <w:left w:val="none" w:sz="0" w:space="0" w:color="auto"/>
            <w:bottom w:val="none" w:sz="0" w:space="0" w:color="auto"/>
            <w:right w:val="none" w:sz="0" w:space="0" w:color="auto"/>
          </w:divBdr>
          <w:divsChild>
            <w:div w:id="1318806818">
              <w:marLeft w:val="0"/>
              <w:marRight w:val="0"/>
              <w:marTop w:val="0"/>
              <w:marBottom w:val="0"/>
              <w:divBdr>
                <w:top w:val="none" w:sz="0" w:space="0" w:color="auto"/>
                <w:left w:val="none" w:sz="0" w:space="0" w:color="auto"/>
                <w:bottom w:val="none" w:sz="0" w:space="0" w:color="auto"/>
                <w:right w:val="none" w:sz="0" w:space="0" w:color="auto"/>
              </w:divBdr>
              <w:divsChild>
                <w:div w:id="803542406">
                  <w:marLeft w:val="0"/>
                  <w:marRight w:val="0"/>
                  <w:marTop w:val="0"/>
                  <w:marBottom w:val="0"/>
                  <w:divBdr>
                    <w:top w:val="none" w:sz="0" w:space="0" w:color="auto"/>
                    <w:left w:val="none" w:sz="0" w:space="0" w:color="auto"/>
                    <w:bottom w:val="none" w:sz="0" w:space="0" w:color="auto"/>
                    <w:right w:val="none" w:sz="0" w:space="0" w:color="auto"/>
                  </w:divBdr>
                  <w:divsChild>
                    <w:div w:id="1590772288">
                      <w:marLeft w:val="0"/>
                      <w:marRight w:val="0"/>
                      <w:marTop w:val="0"/>
                      <w:marBottom w:val="0"/>
                      <w:divBdr>
                        <w:top w:val="none" w:sz="0" w:space="0" w:color="auto"/>
                        <w:left w:val="none" w:sz="0" w:space="0" w:color="auto"/>
                        <w:bottom w:val="none" w:sz="0" w:space="0" w:color="auto"/>
                        <w:right w:val="none" w:sz="0" w:space="0" w:color="auto"/>
                      </w:divBdr>
                      <w:divsChild>
                        <w:div w:id="2141341540">
                          <w:marLeft w:val="0"/>
                          <w:marRight w:val="0"/>
                          <w:marTop w:val="0"/>
                          <w:marBottom w:val="0"/>
                          <w:divBdr>
                            <w:top w:val="none" w:sz="0" w:space="0" w:color="auto"/>
                            <w:left w:val="none" w:sz="0" w:space="0" w:color="auto"/>
                            <w:bottom w:val="none" w:sz="0" w:space="0" w:color="auto"/>
                            <w:right w:val="none" w:sz="0" w:space="0" w:color="auto"/>
                          </w:divBdr>
                          <w:divsChild>
                            <w:div w:id="1889998052">
                              <w:marLeft w:val="0"/>
                              <w:marRight w:val="0"/>
                              <w:marTop w:val="0"/>
                              <w:marBottom w:val="0"/>
                              <w:divBdr>
                                <w:top w:val="none" w:sz="0" w:space="0" w:color="auto"/>
                                <w:left w:val="none" w:sz="0" w:space="0" w:color="auto"/>
                                <w:bottom w:val="none" w:sz="0" w:space="0" w:color="auto"/>
                                <w:right w:val="none" w:sz="0" w:space="0" w:color="auto"/>
                              </w:divBdr>
                              <w:divsChild>
                                <w:div w:id="2099596423">
                                  <w:marLeft w:val="0"/>
                                  <w:marRight w:val="0"/>
                                  <w:marTop w:val="0"/>
                                  <w:marBottom w:val="0"/>
                                  <w:divBdr>
                                    <w:top w:val="none" w:sz="0" w:space="0" w:color="auto"/>
                                    <w:left w:val="none" w:sz="0" w:space="0" w:color="auto"/>
                                    <w:bottom w:val="none" w:sz="0" w:space="0" w:color="auto"/>
                                    <w:right w:val="none" w:sz="0" w:space="0" w:color="auto"/>
                                  </w:divBdr>
                                  <w:divsChild>
                                    <w:div w:id="1041443456">
                                      <w:marLeft w:val="0"/>
                                      <w:marRight w:val="0"/>
                                      <w:marTop w:val="0"/>
                                      <w:marBottom w:val="0"/>
                                      <w:divBdr>
                                        <w:top w:val="none" w:sz="0" w:space="0" w:color="auto"/>
                                        <w:left w:val="none" w:sz="0" w:space="0" w:color="auto"/>
                                        <w:bottom w:val="none" w:sz="0" w:space="0" w:color="auto"/>
                                        <w:right w:val="none" w:sz="0" w:space="0" w:color="auto"/>
                                      </w:divBdr>
                                      <w:divsChild>
                                        <w:div w:id="10230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741735">
      <w:bodyDiv w:val="1"/>
      <w:marLeft w:val="0"/>
      <w:marRight w:val="0"/>
      <w:marTop w:val="0"/>
      <w:marBottom w:val="0"/>
      <w:divBdr>
        <w:top w:val="none" w:sz="0" w:space="0" w:color="auto"/>
        <w:left w:val="none" w:sz="0" w:space="0" w:color="auto"/>
        <w:bottom w:val="none" w:sz="0" w:space="0" w:color="auto"/>
        <w:right w:val="none" w:sz="0" w:space="0" w:color="auto"/>
      </w:divBdr>
    </w:div>
    <w:div w:id="1083070650">
      <w:bodyDiv w:val="1"/>
      <w:marLeft w:val="0"/>
      <w:marRight w:val="0"/>
      <w:marTop w:val="0"/>
      <w:marBottom w:val="0"/>
      <w:divBdr>
        <w:top w:val="none" w:sz="0" w:space="0" w:color="auto"/>
        <w:left w:val="none" w:sz="0" w:space="0" w:color="auto"/>
        <w:bottom w:val="none" w:sz="0" w:space="0" w:color="auto"/>
        <w:right w:val="none" w:sz="0" w:space="0" w:color="auto"/>
      </w:divBdr>
    </w:div>
    <w:div w:id="1098721554">
      <w:bodyDiv w:val="1"/>
      <w:marLeft w:val="0"/>
      <w:marRight w:val="0"/>
      <w:marTop w:val="0"/>
      <w:marBottom w:val="0"/>
      <w:divBdr>
        <w:top w:val="none" w:sz="0" w:space="0" w:color="auto"/>
        <w:left w:val="none" w:sz="0" w:space="0" w:color="auto"/>
        <w:bottom w:val="none" w:sz="0" w:space="0" w:color="auto"/>
        <w:right w:val="none" w:sz="0" w:space="0" w:color="auto"/>
      </w:divBdr>
    </w:div>
    <w:div w:id="1140880947">
      <w:bodyDiv w:val="1"/>
      <w:marLeft w:val="0"/>
      <w:marRight w:val="0"/>
      <w:marTop w:val="0"/>
      <w:marBottom w:val="0"/>
      <w:divBdr>
        <w:top w:val="none" w:sz="0" w:space="0" w:color="auto"/>
        <w:left w:val="none" w:sz="0" w:space="0" w:color="auto"/>
        <w:bottom w:val="none" w:sz="0" w:space="0" w:color="auto"/>
        <w:right w:val="none" w:sz="0" w:space="0" w:color="auto"/>
      </w:divBdr>
    </w:div>
    <w:div w:id="1147163104">
      <w:bodyDiv w:val="1"/>
      <w:marLeft w:val="0"/>
      <w:marRight w:val="0"/>
      <w:marTop w:val="0"/>
      <w:marBottom w:val="0"/>
      <w:divBdr>
        <w:top w:val="none" w:sz="0" w:space="0" w:color="auto"/>
        <w:left w:val="none" w:sz="0" w:space="0" w:color="auto"/>
        <w:bottom w:val="none" w:sz="0" w:space="0" w:color="auto"/>
        <w:right w:val="none" w:sz="0" w:space="0" w:color="auto"/>
      </w:divBdr>
    </w:div>
    <w:div w:id="1191408657">
      <w:bodyDiv w:val="1"/>
      <w:marLeft w:val="0"/>
      <w:marRight w:val="0"/>
      <w:marTop w:val="0"/>
      <w:marBottom w:val="0"/>
      <w:divBdr>
        <w:top w:val="none" w:sz="0" w:space="0" w:color="auto"/>
        <w:left w:val="none" w:sz="0" w:space="0" w:color="auto"/>
        <w:bottom w:val="none" w:sz="0" w:space="0" w:color="auto"/>
        <w:right w:val="none" w:sz="0" w:space="0" w:color="auto"/>
      </w:divBdr>
    </w:div>
    <w:div w:id="1219630708">
      <w:bodyDiv w:val="1"/>
      <w:marLeft w:val="0"/>
      <w:marRight w:val="0"/>
      <w:marTop w:val="0"/>
      <w:marBottom w:val="0"/>
      <w:divBdr>
        <w:top w:val="none" w:sz="0" w:space="0" w:color="auto"/>
        <w:left w:val="none" w:sz="0" w:space="0" w:color="auto"/>
        <w:bottom w:val="none" w:sz="0" w:space="0" w:color="auto"/>
        <w:right w:val="none" w:sz="0" w:space="0" w:color="auto"/>
      </w:divBdr>
    </w:div>
    <w:div w:id="1227299907">
      <w:bodyDiv w:val="1"/>
      <w:marLeft w:val="0"/>
      <w:marRight w:val="0"/>
      <w:marTop w:val="0"/>
      <w:marBottom w:val="0"/>
      <w:divBdr>
        <w:top w:val="none" w:sz="0" w:space="0" w:color="auto"/>
        <w:left w:val="none" w:sz="0" w:space="0" w:color="auto"/>
        <w:bottom w:val="none" w:sz="0" w:space="0" w:color="auto"/>
        <w:right w:val="none" w:sz="0" w:space="0" w:color="auto"/>
      </w:divBdr>
    </w:div>
    <w:div w:id="1325742680">
      <w:bodyDiv w:val="1"/>
      <w:marLeft w:val="0"/>
      <w:marRight w:val="0"/>
      <w:marTop w:val="0"/>
      <w:marBottom w:val="0"/>
      <w:divBdr>
        <w:top w:val="none" w:sz="0" w:space="0" w:color="auto"/>
        <w:left w:val="none" w:sz="0" w:space="0" w:color="auto"/>
        <w:bottom w:val="none" w:sz="0" w:space="0" w:color="auto"/>
        <w:right w:val="none" w:sz="0" w:space="0" w:color="auto"/>
      </w:divBdr>
    </w:div>
    <w:div w:id="1430811789">
      <w:bodyDiv w:val="1"/>
      <w:marLeft w:val="0"/>
      <w:marRight w:val="0"/>
      <w:marTop w:val="0"/>
      <w:marBottom w:val="0"/>
      <w:divBdr>
        <w:top w:val="none" w:sz="0" w:space="0" w:color="auto"/>
        <w:left w:val="none" w:sz="0" w:space="0" w:color="auto"/>
        <w:bottom w:val="none" w:sz="0" w:space="0" w:color="auto"/>
        <w:right w:val="none" w:sz="0" w:space="0" w:color="auto"/>
      </w:divBdr>
    </w:div>
    <w:div w:id="1431388115">
      <w:bodyDiv w:val="1"/>
      <w:marLeft w:val="0"/>
      <w:marRight w:val="0"/>
      <w:marTop w:val="0"/>
      <w:marBottom w:val="0"/>
      <w:divBdr>
        <w:top w:val="none" w:sz="0" w:space="0" w:color="auto"/>
        <w:left w:val="none" w:sz="0" w:space="0" w:color="auto"/>
        <w:bottom w:val="none" w:sz="0" w:space="0" w:color="auto"/>
        <w:right w:val="none" w:sz="0" w:space="0" w:color="auto"/>
      </w:divBdr>
    </w:div>
    <w:div w:id="1531842918">
      <w:bodyDiv w:val="1"/>
      <w:marLeft w:val="0"/>
      <w:marRight w:val="0"/>
      <w:marTop w:val="0"/>
      <w:marBottom w:val="0"/>
      <w:divBdr>
        <w:top w:val="none" w:sz="0" w:space="0" w:color="auto"/>
        <w:left w:val="none" w:sz="0" w:space="0" w:color="auto"/>
        <w:bottom w:val="none" w:sz="0" w:space="0" w:color="auto"/>
        <w:right w:val="none" w:sz="0" w:space="0" w:color="auto"/>
      </w:divBdr>
    </w:div>
    <w:div w:id="1572961411">
      <w:bodyDiv w:val="1"/>
      <w:marLeft w:val="0"/>
      <w:marRight w:val="0"/>
      <w:marTop w:val="0"/>
      <w:marBottom w:val="0"/>
      <w:divBdr>
        <w:top w:val="none" w:sz="0" w:space="0" w:color="auto"/>
        <w:left w:val="none" w:sz="0" w:space="0" w:color="auto"/>
        <w:bottom w:val="none" w:sz="0" w:space="0" w:color="auto"/>
        <w:right w:val="none" w:sz="0" w:space="0" w:color="auto"/>
      </w:divBdr>
    </w:div>
    <w:div w:id="1718116643">
      <w:bodyDiv w:val="1"/>
      <w:marLeft w:val="0"/>
      <w:marRight w:val="0"/>
      <w:marTop w:val="0"/>
      <w:marBottom w:val="0"/>
      <w:divBdr>
        <w:top w:val="none" w:sz="0" w:space="0" w:color="auto"/>
        <w:left w:val="none" w:sz="0" w:space="0" w:color="auto"/>
        <w:bottom w:val="none" w:sz="0" w:space="0" w:color="auto"/>
        <w:right w:val="none" w:sz="0" w:space="0" w:color="auto"/>
      </w:divBdr>
    </w:div>
    <w:div w:id="1735273660">
      <w:bodyDiv w:val="1"/>
      <w:marLeft w:val="0"/>
      <w:marRight w:val="0"/>
      <w:marTop w:val="0"/>
      <w:marBottom w:val="0"/>
      <w:divBdr>
        <w:top w:val="none" w:sz="0" w:space="0" w:color="auto"/>
        <w:left w:val="none" w:sz="0" w:space="0" w:color="auto"/>
        <w:bottom w:val="none" w:sz="0" w:space="0" w:color="auto"/>
        <w:right w:val="none" w:sz="0" w:space="0" w:color="auto"/>
      </w:divBdr>
    </w:div>
    <w:div w:id="1889801257">
      <w:bodyDiv w:val="1"/>
      <w:marLeft w:val="0"/>
      <w:marRight w:val="0"/>
      <w:marTop w:val="0"/>
      <w:marBottom w:val="0"/>
      <w:divBdr>
        <w:top w:val="none" w:sz="0" w:space="0" w:color="auto"/>
        <w:left w:val="none" w:sz="0" w:space="0" w:color="auto"/>
        <w:bottom w:val="none" w:sz="0" w:space="0" w:color="auto"/>
        <w:right w:val="none" w:sz="0" w:space="0" w:color="auto"/>
      </w:divBdr>
    </w:div>
    <w:div w:id="1908108877">
      <w:bodyDiv w:val="1"/>
      <w:marLeft w:val="0"/>
      <w:marRight w:val="0"/>
      <w:marTop w:val="0"/>
      <w:marBottom w:val="0"/>
      <w:divBdr>
        <w:top w:val="none" w:sz="0" w:space="0" w:color="auto"/>
        <w:left w:val="none" w:sz="0" w:space="0" w:color="auto"/>
        <w:bottom w:val="none" w:sz="0" w:space="0" w:color="auto"/>
        <w:right w:val="none" w:sz="0" w:space="0" w:color="auto"/>
      </w:divBdr>
      <w:divsChild>
        <w:div w:id="404228360">
          <w:marLeft w:val="446"/>
          <w:marRight w:val="0"/>
          <w:marTop w:val="0"/>
          <w:marBottom w:val="120"/>
          <w:divBdr>
            <w:top w:val="none" w:sz="0" w:space="0" w:color="auto"/>
            <w:left w:val="none" w:sz="0" w:space="0" w:color="auto"/>
            <w:bottom w:val="none" w:sz="0" w:space="0" w:color="auto"/>
            <w:right w:val="none" w:sz="0" w:space="0" w:color="auto"/>
          </w:divBdr>
        </w:div>
        <w:div w:id="521096192">
          <w:marLeft w:val="446"/>
          <w:marRight w:val="0"/>
          <w:marTop w:val="0"/>
          <w:marBottom w:val="120"/>
          <w:divBdr>
            <w:top w:val="none" w:sz="0" w:space="0" w:color="auto"/>
            <w:left w:val="none" w:sz="0" w:space="0" w:color="auto"/>
            <w:bottom w:val="none" w:sz="0" w:space="0" w:color="auto"/>
            <w:right w:val="none" w:sz="0" w:space="0" w:color="auto"/>
          </w:divBdr>
        </w:div>
      </w:divsChild>
    </w:div>
    <w:div w:id="1971278201">
      <w:bodyDiv w:val="1"/>
      <w:marLeft w:val="0"/>
      <w:marRight w:val="0"/>
      <w:marTop w:val="0"/>
      <w:marBottom w:val="0"/>
      <w:divBdr>
        <w:top w:val="none" w:sz="0" w:space="0" w:color="auto"/>
        <w:left w:val="none" w:sz="0" w:space="0" w:color="auto"/>
        <w:bottom w:val="none" w:sz="0" w:space="0" w:color="auto"/>
        <w:right w:val="none" w:sz="0" w:space="0" w:color="auto"/>
      </w:divBdr>
      <w:divsChild>
        <w:div w:id="696656472">
          <w:marLeft w:val="274"/>
          <w:marRight w:val="0"/>
          <w:marTop w:val="0"/>
          <w:marBottom w:val="0"/>
          <w:divBdr>
            <w:top w:val="none" w:sz="0" w:space="0" w:color="auto"/>
            <w:left w:val="none" w:sz="0" w:space="0" w:color="auto"/>
            <w:bottom w:val="none" w:sz="0" w:space="0" w:color="auto"/>
            <w:right w:val="none" w:sz="0" w:space="0" w:color="auto"/>
          </w:divBdr>
        </w:div>
        <w:div w:id="508063372">
          <w:marLeft w:val="274"/>
          <w:marRight w:val="0"/>
          <w:marTop w:val="0"/>
          <w:marBottom w:val="0"/>
          <w:divBdr>
            <w:top w:val="none" w:sz="0" w:space="0" w:color="auto"/>
            <w:left w:val="none" w:sz="0" w:space="0" w:color="auto"/>
            <w:bottom w:val="none" w:sz="0" w:space="0" w:color="auto"/>
            <w:right w:val="none" w:sz="0" w:space="0" w:color="auto"/>
          </w:divBdr>
        </w:div>
        <w:div w:id="611127463">
          <w:marLeft w:val="274"/>
          <w:marRight w:val="0"/>
          <w:marTop w:val="0"/>
          <w:marBottom w:val="0"/>
          <w:divBdr>
            <w:top w:val="none" w:sz="0" w:space="0" w:color="auto"/>
            <w:left w:val="none" w:sz="0" w:space="0" w:color="auto"/>
            <w:bottom w:val="none" w:sz="0" w:space="0" w:color="auto"/>
            <w:right w:val="none" w:sz="0" w:space="0" w:color="auto"/>
          </w:divBdr>
        </w:div>
        <w:div w:id="811407258">
          <w:marLeft w:val="274"/>
          <w:marRight w:val="0"/>
          <w:marTop w:val="0"/>
          <w:marBottom w:val="0"/>
          <w:divBdr>
            <w:top w:val="none" w:sz="0" w:space="0" w:color="auto"/>
            <w:left w:val="none" w:sz="0" w:space="0" w:color="auto"/>
            <w:bottom w:val="none" w:sz="0" w:space="0" w:color="auto"/>
            <w:right w:val="none" w:sz="0" w:space="0" w:color="auto"/>
          </w:divBdr>
        </w:div>
      </w:divsChild>
    </w:div>
    <w:div w:id="203345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D27E1-6F50-41C7-A09F-703360DFD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1188</Words>
  <Characters>6536</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Mautret</dc:creator>
  <cp:keywords/>
  <dc:description/>
  <cp:lastModifiedBy>Etienne HESTIN</cp:lastModifiedBy>
  <cp:revision>12</cp:revision>
  <cp:lastPrinted>2023-07-06T12:58:00Z</cp:lastPrinted>
  <dcterms:created xsi:type="dcterms:W3CDTF">2023-05-25T18:02:00Z</dcterms:created>
  <dcterms:modified xsi:type="dcterms:W3CDTF">2023-07-06T12:58:00Z</dcterms:modified>
</cp:coreProperties>
</file>